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30F868" w14:textId="115430CF" w:rsidR="00965CE8" w:rsidRDefault="00671F73" w:rsidP="00965CE8">
      <w:pPr>
        <w:pStyle w:val="Naslov"/>
        <w:tabs>
          <w:tab w:val="left" w:pos="6770"/>
        </w:tabs>
        <w:rPr>
          <w:b w:val="0"/>
          <w:color w:val="0F243E" w:themeColor="text2" w:themeShade="80"/>
        </w:rPr>
      </w:pPr>
      <w:bookmarkStart w:id="0" w:name="_Hlk206690483"/>
      <w:bookmarkStart w:id="1" w:name="_Hlk181954361"/>
      <w:r w:rsidRPr="00894158">
        <w:rPr>
          <w:noProof/>
          <w14:ligatures w14:val="standardContextual"/>
        </w:rPr>
        <w:drawing>
          <wp:inline distT="0" distB="0" distL="0" distR="0" wp14:anchorId="75BB2B5F" wp14:editId="287BC696">
            <wp:extent cx="1077595" cy="1054735"/>
            <wp:effectExtent l="0" t="0" r="8255" b="0"/>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7595" cy="1054735"/>
                    </a:xfrm>
                    <a:prstGeom prst="rect">
                      <a:avLst/>
                    </a:prstGeom>
                    <a:noFill/>
                    <a:ln>
                      <a:noFill/>
                    </a:ln>
                  </pic:spPr>
                </pic:pic>
              </a:graphicData>
            </a:graphic>
          </wp:inline>
        </w:drawing>
      </w:r>
    </w:p>
    <w:p w14:paraId="65E1247A" w14:textId="3A3E1A2A" w:rsidR="001428C4" w:rsidRDefault="001428C4" w:rsidP="00965CE8">
      <w:pPr>
        <w:pStyle w:val="Naslov"/>
        <w:tabs>
          <w:tab w:val="left" w:pos="6770"/>
        </w:tabs>
        <w:rPr>
          <w:b w:val="0"/>
          <w:color w:val="0F243E" w:themeColor="text2" w:themeShade="80"/>
        </w:rPr>
      </w:pPr>
      <w:r>
        <w:rPr>
          <w:b w:val="0"/>
          <w:color w:val="0F243E" w:themeColor="text2" w:themeShade="80"/>
        </w:rPr>
        <w:t>Ulica talcev 3a</w:t>
      </w:r>
    </w:p>
    <w:p w14:paraId="1C2C647C" w14:textId="6F0768A9" w:rsidR="001428C4" w:rsidRPr="0058273C" w:rsidRDefault="001428C4" w:rsidP="001428C4">
      <w:pPr>
        <w:rPr>
          <w:i/>
          <w:iCs/>
          <w:sz w:val="18"/>
          <w:szCs w:val="18"/>
        </w:rPr>
      </w:pPr>
      <w:r>
        <w:rPr>
          <w:b/>
          <w:color w:val="0F243E" w:themeColor="text2" w:themeShade="80"/>
        </w:rPr>
        <w:t xml:space="preserve">    8000 Novo mesto</w:t>
      </w:r>
      <w:r>
        <w:rPr>
          <w:b/>
          <w:color w:val="0F243E" w:themeColor="text2" w:themeShade="80"/>
        </w:rPr>
        <w:tab/>
      </w:r>
      <w:r>
        <w:rPr>
          <w:b/>
          <w:color w:val="0F243E" w:themeColor="text2" w:themeShade="80"/>
        </w:rPr>
        <w:tab/>
      </w:r>
      <w:r>
        <w:rPr>
          <w:b/>
          <w:color w:val="0F243E" w:themeColor="text2" w:themeShade="80"/>
        </w:rPr>
        <w:tab/>
      </w:r>
      <w:r w:rsidRPr="00EF2609">
        <w:rPr>
          <w:i/>
          <w:iCs/>
          <w:sz w:val="18"/>
          <w:szCs w:val="18"/>
        </w:rPr>
        <w:t>Znotraj aktivov EŠNM</w:t>
      </w:r>
      <w:r>
        <w:rPr>
          <w:i/>
          <w:iCs/>
          <w:sz w:val="18"/>
          <w:szCs w:val="18"/>
        </w:rPr>
        <w:t xml:space="preserve"> </w:t>
      </w:r>
      <w:r w:rsidRPr="00EF2609">
        <w:rPr>
          <w:i/>
          <w:iCs/>
          <w:sz w:val="18"/>
          <w:szCs w:val="18"/>
        </w:rPr>
        <w:t>usklajene vsebine, načini ocenjevanj in okvirni ča</w:t>
      </w:r>
      <w:r>
        <w:rPr>
          <w:i/>
          <w:iCs/>
          <w:sz w:val="18"/>
          <w:szCs w:val="18"/>
        </w:rPr>
        <w:t>s ocenjevanj v šolskem letu 2025/2026</w:t>
      </w:r>
    </w:p>
    <w:p w14:paraId="7B7E81F7" w14:textId="6E179D58" w:rsidR="001428C4" w:rsidRDefault="001428C4" w:rsidP="00965CE8">
      <w:pPr>
        <w:pStyle w:val="Naslov"/>
        <w:tabs>
          <w:tab w:val="left" w:pos="6770"/>
        </w:tabs>
        <w:rPr>
          <w:b w:val="0"/>
          <w:color w:val="0F243E" w:themeColor="text2" w:themeShade="80"/>
        </w:rPr>
      </w:pPr>
    </w:p>
    <w:p w14:paraId="49B680A7" w14:textId="7220AD82" w:rsidR="00965CE8" w:rsidRPr="0020376D" w:rsidRDefault="00965CE8" w:rsidP="00965CE8">
      <w:pPr>
        <w:pStyle w:val="Naslov"/>
        <w:tabs>
          <w:tab w:val="left" w:pos="6770"/>
        </w:tabs>
        <w:ind w:left="0"/>
        <w:rPr>
          <w:b w:val="0"/>
          <w:bCs w:val="0"/>
          <w:color w:val="0F243E" w:themeColor="text2" w:themeShade="80"/>
          <w:sz w:val="36"/>
        </w:rPr>
      </w:pPr>
      <w:r>
        <w:rPr>
          <w:color w:val="0F243E" w:themeColor="text2" w:themeShade="80"/>
          <w:sz w:val="24"/>
          <w:szCs w:val="20"/>
        </w:rPr>
        <w:tab/>
      </w:r>
      <w:r>
        <w:rPr>
          <w:color w:val="0F243E" w:themeColor="text2" w:themeShade="80"/>
          <w:sz w:val="24"/>
          <w:szCs w:val="20"/>
        </w:rPr>
        <w:tab/>
      </w:r>
      <w:r>
        <w:rPr>
          <w:color w:val="0F243E" w:themeColor="text2" w:themeShade="80"/>
          <w:sz w:val="24"/>
          <w:szCs w:val="20"/>
        </w:rPr>
        <w:tab/>
      </w:r>
      <w:r>
        <w:rPr>
          <w:color w:val="0F243E" w:themeColor="text2" w:themeShade="80"/>
          <w:sz w:val="24"/>
          <w:szCs w:val="20"/>
        </w:rPr>
        <w:tab/>
      </w:r>
      <w:r>
        <w:rPr>
          <w:color w:val="0F243E" w:themeColor="text2" w:themeShade="80"/>
          <w:sz w:val="24"/>
          <w:szCs w:val="20"/>
        </w:rPr>
        <w:tab/>
      </w:r>
      <w:r>
        <w:rPr>
          <w:color w:val="0F243E" w:themeColor="text2" w:themeShade="80"/>
          <w:sz w:val="24"/>
          <w:szCs w:val="20"/>
        </w:rPr>
        <w:tab/>
      </w:r>
      <w:r>
        <w:rPr>
          <w:color w:val="0F243E" w:themeColor="text2" w:themeShade="80"/>
          <w:sz w:val="24"/>
          <w:szCs w:val="20"/>
        </w:rPr>
        <w:tab/>
      </w:r>
      <w:r>
        <w:rPr>
          <w:color w:val="0F243E" w:themeColor="text2" w:themeShade="80"/>
          <w:sz w:val="24"/>
          <w:szCs w:val="20"/>
        </w:rPr>
        <w:tab/>
      </w:r>
      <w:r>
        <w:rPr>
          <w:color w:val="0F243E" w:themeColor="text2" w:themeShade="80"/>
          <w:sz w:val="24"/>
          <w:szCs w:val="20"/>
        </w:rPr>
        <w:tab/>
      </w:r>
      <w:r w:rsidRPr="0020376D">
        <w:rPr>
          <w:b w:val="0"/>
          <w:bCs w:val="0"/>
          <w:color w:val="0F243E" w:themeColor="text2" w:themeShade="80"/>
          <w:sz w:val="24"/>
          <w:szCs w:val="20"/>
        </w:rPr>
        <w:t xml:space="preserve">Novo mesto, </w:t>
      </w:r>
      <w:r w:rsidR="00FF4A98">
        <w:rPr>
          <w:b w:val="0"/>
          <w:bCs w:val="0"/>
          <w:color w:val="0F243E" w:themeColor="text2" w:themeShade="80"/>
          <w:sz w:val="24"/>
          <w:szCs w:val="20"/>
        </w:rPr>
        <w:t>9</w:t>
      </w:r>
      <w:r w:rsidRPr="0020376D">
        <w:rPr>
          <w:b w:val="0"/>
          <w:bCs w:val="0"/>
          <w:color w:val="0F243E" w:themeColor="text2" w:themeShade="80"/>
          <w:sz w:val="24"/>
          <w:szCs w:val="20"/>
        </w:rPr>
        <w:t>. 9. 2025</w:t>
      </w:r>
    </w:p>
    <w:p w14:paraId="76DDD207" w14:textId="79725C75" w:rsidR="007D02C1" w:rsidRDefault="007D02C1" w:rsidP="00900793">
      <w:pPr>
        <w:pStyle w:val="Naslov"/>
        <w:tabs>
          <w:tab w:val="left" w:pos="6770"/>
        </w:tabs>
        <w:rPr>
          <w:b w:val="0"/>
          <w:color w:val="0F243E" w:themeColor="text2" w:themeShade="80"/>
        </w:rPr>
      </w:pPr>
    </w:p>
    <w:p w14:paraId="73552142" w14:textId="23E9CB3A" w:rsidR="007D02C1" w:rsidRDefault="007D02C1" w:rsidP="007D02C1">
      <w:pPr>
        <w:pStyle w:val="Naslov"/>
        <w:tabs>
          <w:tab w:val="left" w:pos="6770"/>
        </w:tabs>
        <w:jc w:val="center"/>
        <w:rPr>
          <w:color w:val="0F243E" w:themeColor="text2" w:themeShade="80"/>
          <w:sz w:val="36"/>
        </w:rPr>
      </w:pPr>
      <w:r w:rsidRPr="007D02C1">
        <w:rPr>
          <w:color w:val="0F243E" w:themeColor="text2" w:themeShade="80"/>
          <w:sz w:val="36"/>
        </w:rPr>
        <w:t xml:space="preserve">NAČRT OCENJEVANJA ZNANJA PRI PREDMETU </w:t>
      </w:r>
      <w:r w:rsidRPr="00FF4A98">
        <w:rPr>
          <w:color w:val="0F243E" w:themeColor="text2" w:themeShade="80"/>
          <w:sz w:val="36"/>
          <w:u w:val="single"/>
        </w:rPr>
        <w:t>SLOVENŠČINA</w:t>
      </w:r>
      <w:r w:rsidRPr="007D02C1">
        <w:rPr>
          <w:color w:val="0F243E" w:themeColor="text2" w:themeShade="80"/>
          <w:sz w:val="36"/>
        </w:rPr>
        <w:t xml:space="preserve"> </w:t>
      </w:r>
    </w:p>
    <w:p w14:paraId="046D6CB7" w14:textId="37F30668" w:rsidR="007D02C1" w:rsidRPr="007D02C1" w:rsidRDefault="007D02C1" w:rsidP="007D02C1">
      <w:pPr>
        <w:pStyle w:val="Naslov"/>
        <w:tabs>
          <w:tab w:val="left" w:pos="6770"/>
        </w:tabs>
        <w:jc w:val="center"/>
        <w:rPr>
          <w:color w:val="0F243E" w:themeColor="text2" w:themeShade="80"/>
          <w:sz w:val="36"/>
        </w:rPr>
      </w:pPr>
      <w:r>
        <w:rPr>
          <w:color w:val="0F243E" w:themeColor="text2" w:themeShade="80"/>
          <w:sz w:val="36"/>
        </w:rPr>
        <w:t xml:space="preserve">V </w:t>
      </w:r>
      <w:r w:rsidR="001E3261">
        <w:rPr>
          <w:color w:val="0F243E" w:themeColor="text2" w:themeShade="80"/>
          <w:sz w:val="36"/>
        </w:rPr>
        <w:t>GIMNAZIJSKEM</w:t>
      </w:r>
      <w:r>
        <w:rPr>
          <w:color w:val="0F243E" w:themeColor="text2" w:themeShade="80"/>
          <w:sz w:val="36"/>
        </w:rPr>
        <w:t xml:space="preserve"> IZOBRAŽEVANJU </w:t>
      </w:r>
      <w:r w:rsidRPr="007D02C1">
        <w:rPr>
          <w:color w:val="0F243E" w:themeColor="text2" w:themeShade="80"/>
          <w:sz w:val="36"/>
        </w:rPr>
        <w:t>V PROGRAM</w:t>
      </w:r>
      <w:r w:rsidR="008F3E8B">
        <w:rPr>
          <w:color w:val="0F243E" w:themeColor="text2" w:themeShade="80"/>
          <w:sz w:val="36"/>
        </w:rPr>
        <w:t>U</w:t>
      </w:r>
      <w:r w:rsidR="008C72CD">
        <w:rPr>
          <w:color w:val="0F243E" w:themeColor="text2" w:themeShade="80"/>
          <w:sz w:val="36"/>
        </w:rPr>
        <w:t xml:space="preserve"> EKONOMSK</w:t>
      </w:r>
      <w:r w:rsidR="001E3261">
        <w:rPr>
          <w:color w:val="0F243E" w:themeColor="text2" w:themeShade="80"/>
          <w:sz w:val="36"/>
        </w:rPr>
        <w:t>A GIMNAZIJA</w:t>
      </w:r>
      <w:r w:rsidRPr="007D02C1">
        <w:rPr>
          <w:color w:val="0F243E" w:themeColor="text2" w:themeShade="80"/>
          <w:sz w:val="36"/>
        </w:rPr>
        <w:t xml:space="preserve"> </w:t>
      </w:r>
    </w:p>
    <w:p w14:paraId="23629C53" w14:textId="3358623F" w:rsidR="007D02C1" w:rsidRDefault="007D02C1" w:rsidP="007D02C1">
      <w:pPr>
        <w:pStyle w:val="Naslov"/>
        <w:tabs>
          <w:tab w:val="left" w:pos="6770"/>
        </w:tabs>
        <w:jc w:val="center"/>
        <w:rPr>
          <w:color w:val="0F243E" w:themeColor="text2" w:themeShade="80"/>
          <w:sz w:val="36"/>
        </w:rPr>
      </w:pPr>
      <w:r w:rsidRPr="007D02C1">
        <w:rPr>
          <w:color w:val="0F243E" w:themeColor="text2" w:themeShade="80"/>
          <w:sz w:val="36"/>
        </w:rPr>
        <w:t>V ŠOLSKEM LETU 202</w:t>
      </w:r>
      <w:r w:rsidR="00671F73">
        <w:rPr>
          <w:color w:val="0F243E" w:themeColor="text2" w:themeShade="80"/>
          <w:sz w:val="36"/>
        </w:rPr>
        <w:t>5</w:t>
      </w:r>
      <w:r w:rsidRPr="007D02C1">
        <w:rPr>
          <w:color w:val="0F243E" w:themeColor="text2" w:themeShade="80"/>
          <w:sz w:val="36"/>
        </w:rPr>
        <w:t>/2</w:t>
      </w:r>
      <w:r w:rsidR="00671F73">
        <w:rPr>
          <w:color w:val="0F243E" w:themeColor="text2" w:themeShade="80"/>
          <w:sz w:val="36"/>
        </w:rPr>
        <w:t>6</w:t>
      </w:r>
    </w:p>
    <w:bookmarkEnd w:id="0"/>
    <w:p w14:paraId="3797842F" w14:textId="4AB6D88A" w:rsidR="00213ADA" w:rsidRDefault="00213ADA" w:rsidP="007D02C1">
      <w:pPr>
        <w:pStyle w:val="Naslov"/>
        <w:tabs>
          <w:tab w:val="left" w:pos="6770"/>
        </w:tabs>
        <w:jc w:val="center"/>
        <w:rPr>
          <w:color w:val="0F243E" w:themeColor="text2" w:themeShade="80"/>
          <w:sz w:val="36"/>
        </w:rPr>
      </w:pPr>
    </w:p>
    <w:p w14:paraId="639DFB53" w14:textId="06FFD1B6" w:rsidR="00213ADA" w:rsidRDefault="00213ADA" w:rsidP="009B10AD">
      <w:pPr>
        <w:pStyle w:val="Naslov1"/>
        <w:numPr>
          <w:ilvl w:val="0"/>
          <w:numId w:val="19"/>
        </w:numPr>
      </w:pPr>
      <w:r w:rsidRPr="00614571">
        <w:t>NAČRT OCENJEVANJA ZNANJA</w:t>
      </w:r>
    </w:p>
    <w:p w14:paraId="010063C3" w14:textId="6E575F81" w:rsidR="009B10AD" w:rsidRDefault="009B10AD" w:rsidP="009B10AD">
      <w:pPr>
        <w:pStyle w:val="Naslov1"/>
      </w:pPr>
    </w:p>
    <w:p w14:paraId="1C97F49F" w14:textId="77777777" w:rsidR="003A01C4" w:rsidRPr="003A01C4" w:rsidRDefault="003A01C4" w:rsidP="003A01C4">
      <w:pPr>
        <w:widowControl/>
        <w:autoSpaceDE/>
        <w:autoSpaceDN/>
        <w:spacing w:after="40" w:line="248" w:lineRule="auto"/>
        <w:ind w:left="110"/>
        <w:jc w:val="both"/>
        <w:rPr>
          <w:rFonts w:ascii="Times New Roman" w:eastAsia="Times New Roman" w:hAnsi="Times New Roman" w:cs="Times New Roman"/>
          <w:color w:val="000000"/>
          <w:sz w:val="24"/>
        </w:rPr>
      </w:pPr>
    </w:p>
    <w:tbl>
      <w:tblPr>
        <w:tblStyle w:val="TableNormal1"/>
        <w:tblW w:w="14506" w:type="dxa"/>
        <w:tblInd w:w="130"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Look w:val="01E0" w:firstRow="1" w:lastRow="1" w:firstColumn="1" w:lastColumn="1" w:noHBand="0" w:noVBand="0"/>
      </w:tblPr>
      <w:tblGrid>
        <w:gridCol w:w="1571"/>
        <w:gridCol w:w="922"/>
        <w:gridCol w:w="1104"/>
        <w:gridCol w:w="1128"/>
        <w:gridCol w:w="3119"/>
        <w:gridCol w:w="2410"/>
        <w:gridCol w:w="2836"/>
        <w:gridCol w:w="1416"/>
      </w:tblGrid>
      <w:tr w:rsidR="00FF4A98" w:rsidRPr="003A01C4" w14:paraId="503F1699" w14:textId="77777777" w:rsidTr="00FF4A98">
        <w:trPr>
          <w:trHeight w:val="445"/>
        </w:trPr>
        <w:tc>
          <w:tcPr>
            <w:tcW w:w="1571" w:type="dxa"/>
            <w:tcBorders>
              <w:top w:val="nil"/>
              <w:left w:val="nil"/>
              <w:bottom w:val="nil"/>
            </w:tcBorders>
            <w:shd w:val="clear" w:color="auto" w:fill="9BB957"/>
          </w:tcPr>
          <w:p w14:paraId="0C902A7E" w14:textId="77777777" w:rsidR="00FF4A98" w:rsidRPr="003A01C4" w:rsidRDefault="00FF4A98" w:rsidP="003A01C4">
            <w:pPr>
              <w:spacing w:before="112"/>
              <w:ind w:left="117"/>
              <w:rPr>
                <w:rFonts w:ascii="Tahoma" w:eastAsia="Times New Roman" w:hAnsi="Tahoma" w:cs="Tahoma"/>
                <w:b/>
                <w:sz w:val="20"/>
                <w:szCs w:val="20"/>
              </w:rPr>
            </w:pPr>
            <w:r w:rsidRPr="003A01C4">
              <w:rPr>
                <w:rFonts w:ascii="Tahoma" w:eastAsia="Times New Roman" w:hAnsi="Tahoma" w:cs="Tahoma"/>
                <w:b/>
                <w:color w:val="FFFFFF"/>
                <w:spacing w:val="-2"/>
                <w:sz w:val="20"/>
                <w:szCs w:val="20"/>
              </w:rPr>
              <w:t>Program</w:t>
            </w:r>
          </w:p>
        </w:tc>
        <w:tc>
          <w:tcPr>
            <w:tcW w:w="922" w:type="dxa"/>
            <w:tcBorders>
              <w:top w:val="nil"/>
              <w:bottom w:val="single" w:sz="12" w:space="0" w:color="92D050"/>
            </w:tcBorders>
            <w:shd w:val="clear" w:color="auto" w:fill="9BB957"/>
          </w:tcPr>
          <w:p w14:paraId="47B565DD" w14:textId="77777777" w:rsidR="00FF4A98" w:rsidRPr="003A01C4" w:rsidRDefault="00FF4A98" w:rsidP="003A01C4">
            <w:pPr>
              <w:spacing w:before="112"/>
              <w:ind w:left="106"/>
              <w:rPr>
                <w:rFonts w:ascii="Tahoma" w:eastAsia="Times New Roman" w:hAnsi="Tahoma" w:cs="Tahoma"/>
                <w:b/>
                <w:sz w:val="20"/>
                <w:szCs w:val="20"/>
              </w:rPr>
            </w:pPr>
            <w:r w:rsidRPr="003A01C4">
              <w:rPr>
                <w:rFonts w:ascii="Tahoma" w:eastAsia="Times New Roman" w:hAnsi="Tahoma" w:cs="Tahoma"/>
                <w:b/>
                <w:color w:val="FFFFFF"/>
                <w:spacing w:val="-2"/>
                <w:sz w:val="20"/>
                <w:szCs w:val="20"/>
              </w:rPr>
              <w:t>Letnik</w:t>
            </w:r>
          </w:p>
        </w:tc>
        <w:tc>
          <w:tcPr>
            <w:tcW w:w="1104" w:type="dxa"/>
            <w:tcBorders>
              <w:top w:val="nil"/>
              <w:bottom w:val="single" w:sz="12" w:space="0" w:color="92D050"/>
            </w:tcBorders>
            <w:shd w:val="clear" w:color="auto" w:fill="9BB957"/>
          </w:tcPr>
          <w:p w14:paraId="151199C4" w14:textId="77777777" w:rsidR="00FF4A98" w:rsidRPr="003A01C4" w:rsidRDefault="00FF4A98" w:rsidP="003A01C4">
            <w:pPr>
              <w:spacing w:before="112"/>
              <w:ind w:left="102"/>
              <w:rPr>
                <w:rFonts w:ascii="Tahoma" w:eastAsia="Times New Roman" w:hAnsi="Tahoma" w:cs="Tahoma"/>
                <w:b/>
                <w:sz w:val="20"/>
                <w:szCs w:val="20"/>
              </w:rPr>
            </w:pPr>
            <w:r w:rsidRPr="003A01C4">
              <w:rPr>
                <w:rFonts w:ascii="Tahoma" w:eastAsia="Times New Roman" w:hAnsi="Tahoma" w:cs="Tahoma"/>
                <w:b/>
                <w:color w:val="FFFFFF"/>
                <w:sz w:val="20"/>
                <w:szCs w:val="20"/>
              </w:rPr>
              <w:t>Število</w:t>
            </w:r>
            <w:r w:rsidRPr="003A01C4">
              <w:rPr>
                <w:rFonts w:ascii="Tahoma" w:eastAsia="Times New Roman" w:hAnsi="Tahoma" w:cs="Tahoma"/>
                <w:b/>
                <w:color w:val="FFFFFF"/>
                <w:spacing w:val="-11"/>
                <w:sz w:val="20"/>
                <w:szCs w:val="20"/>
              </w:rPr>
              <w:t xml:space="preserve"> </w:t>
            </w:r>
            <w:r w:rsidRPr="003A01C4">
              <w:rPr>
                <w:rFonts w:ascii="Tahoma" w:eastAsia="Times New Roman" w:hAnsi="Tahoma" w:cs="Tahoma"/>
                <w:b/>
                <w:color w:val="FFFFFF"/>
                <w:spacing w:val="-2"/>
                <w:sz w:val="20"/>
                <w:szCs w:val="20"/>
              </w:rPr>
              <w:t>ocenjevanj</w:t>
            </w:r>
          </w:p>
        </w:tc>
        <w:tc>
          <w:tcPr>
            <w:tcW w:w="1128" w:type="dxa"/>
            <w:tcBorders>
              <w:top w:val="nil"/>
              <w:bottom w:val="single" w:sz="12" w:space="0" w:color="92D050"/>
            </w:tcBorders>
            <w:shd w:val="clear" w:color="auto" w:fill="9BB957"/>
          </w:tcPr>
          <w:p w14:paraId="5F44BCCF" w14:textId="77777777" w:rsidR="00FF4A98" w:rsidRPr="003A01C4" w:rsidRDefault="00FF4A98" w:rsidP="003A01C4">
            <w:pPr>
              <w:spacing w:before="69"/>
              <w:ind w:left="98"/>
              <w:rPr>
                <w:rFonts w:ascii="Tahoma" w:eastAsia="Times New Roman" w:hAnsi="Tahoma" w:cs="Tahoma"/>
                <w:b/>
                <w:color w:val="FFFFFF"/>
                <w:sz w:val="20"/>
                <w:szCs w:val="20"/>
              </w:rPr>
            </w:pPr>
            <w:r w:rsidRPr="003A01C4">
              <w:rPr>
                <w:rFonts w:ascii="Tahoma" w:eastAsia="Times New Roman" w:hAnsi="Tahoma" w:cs="Tahoma"/>
                <w:b/>
                <w:color w:val="FFFFFF"/>
                <w:sz w:val="20"/>
                <w:szCs w:val="20"/>
              </w:rPr>
              <w:t>Minimalno število ocen</w:t>
            </w:r>
          </w:p>
        </w:tc>
        <w:tc>
          <w:tcPr>
            <w:tcW w:w="3119" w:type="dxa"/>
            <w:tcBorders>
              <w:top w:val="nil"/>
              <w:bottom w:val="single" w:sz="12" w:space="0" w:color="92D050"/>
            </w:tcBorders>
            <w:shd w:val="clear" w:color="auto" w:fill="9BB957"/>
          </w:tcPr>
          <w:p w14:paraId="6B0C2B69" w14:textId="77777777" w:rsidR="00FF4A98" w:rsidRPr="003A01C4" w:rsidRDefault="00FF4A98" w:rsidP="003A01C4">
            <w:pPr>
              <w:spacing w:before="69"/>
              <w:ind w:left="98"/>
              <w:rPr>
                <w:rFonts w:ascii="Tahoma" w:eastAsia="Times New Roman" w:hAnsi="Tahoma" w:cs="Tahoma"/>
                <w:b/>
                <w:sz w:val="20"/>
                <w:szCs w:val="20"/>
              </w:rPr>
            </w:pPr>
            <w:r w:rsidRPr="003A01C4">
              <w:rPr>
                <w:rFonts w:ascii="Tahoma" w:eastAsia="Times New Roman" w:hAnsi="Tahoma" w:cs="Tahoma"/>
                <w:b/>
                <w:color w:val="FFFFFF"/>
                <w:sz w:val="20"/>
                <w:szCs w:val="20"/>
              </w:rPr>
              <w:t>Vsebine</w:t>
            </w:r>
            <w:r w:rsidRPr="003A01C4">
              <w:rPr>
                <w:rFonts w:ascii="Tahoma" w:eastAsia="Times New Roman" w:hAnsi="Tahoma" w:cs="Tahoma"/>
                <w:b/>
                <w:color w:val="FFFFFF"/>
                <w:spacing w:val="-11"/>
                <w:sz w:val="20"/>
                <w:szCs w:val="20"/>
              </w:rPr>
              <w:t xml:space="preserve"> </w:t>
            </w:r>
            <w:r w:rsidRPr="003A01C4">
              <w:rPr>
                <w:rFonts w:ascii="Tahoma" w:eastAsia="Times New Roman" w:hAnsi="Tahoma" w:cs="Tahoma"/>
                <w:b/>
                <w:color w:val="FFFFFF"/>
                <w:spacing w:val="-2"/>
                <w:sz w:val="20"/>
                <w:szCs w:val="20"/>
              </w:rPr>
              <w:t>ocenjevanja</w:t>
            </w:r>
          </w:p>
        </w:tc>
        <w:tc>
          <w:tcPr>
            <w:tcW w:w="2410" w:type="dxa"/>
            <w:tcBorders>
              <w:top w:val="nil"/>
              <w:bottom w:val="single" w:sz="12" w:space="0" w:color="92D050"/>
            </w:tcBorders>
            <w:shd w:val="clear" w:color="auto" w:fill="9BB957"/>
          </w:tcPr>
          <w:p w14:paraId="4CEA4FA8" w14:textId="77777777" w:rsidR="00FF4A98" w:rsidRPr="003A01C4" w:rsidRDefault="00FF4A98" w:rsidP="003A01C4">
            <w:pPr>
              <w:spacing w:before="69"/>
              <w:ind w:left="93"/>
              <w:rPr>
                <w:rFonts w:ascii="Tahoma" w:eastAsia="Times New Roman" w:hAnsi="Tahoma" w:cs="Tahoma"/>
                <w:b/>
                <w:sz w:val="20"/>
                <w:szCs w:val="20"/>
              </w:rPr>
            </w:pPr>
            <w:r w:rsidRPr="003A01C4">
              <w:rPr>
                <w:rFonts w:ascii="Tahoma" w:eastAsia="Times New Roman" w:hAnsi="Tahoma" w:cs="Tahoma"/>
                <w:b/>
                <w:color w:val="FFFFFF"/>
                <w:sz w:val="20"/>
                <w:szCs w:val="20"/>
              </w:rPr>
              <w:t>Način</w:t>
            </w:r>
            <w:r w:rsidRPr="003A01C4">
              <w:rPr>
                <w:rFonts w:ascii="Tahoma" w:eastAsia="Times New Roman" w:hAnsi="Tahoma" w:cs="Tahoma"/>
                <w:b/>
                <w:color w:val="FFFFFF"/>
                <w:spacing w:val="-7"/>
                <w:sz w:val="20"/>
                <w:szCs w:val="20"/>
              </w:rPr>
              <w:t xml:space="preserve"> </w:t>
            </w:r>
            <w:r w:rsidRPr="003A01C4">
              <w:rPr>
                <w:rFonts w:ascii="Tahoma" w:eastAsia="Times New Roman" w:hAnsi="Tahoma" w:cs="Tahoma"/>
                <w:b/>
                <w:color w:val="FFFFFF"/>
                <w:spacing w:val="-2"/>
                <w:sz w:val="20"/>
                <w:szCs w:val="20"/>
              </w:rPr>
              <w:t>ocenjevanja</w:t>
            </w:r>
          </w:p>
        </w:tc>
        <w:tc>
          <w:tcPr>
            <w:tcW w:w="2836" w:type="dxa"/>
            <w:tcBorders>
              <w:top w:val="nil"/>
              <w:bottom w:val="single" w:sz="12" w:space="0" w:color="92D050"/>
            </w:tcBorders>
            <w:shd w:val="clear" w:color="auto" w:fill="9BB957"/>
          </w:tcPr>
          <w:p w14:paraId="53FECB41" w14:textId="77777777" w:rsidR="00FF4A98" w:rsidRPr="003A01C4" w:rsidRDefault="00FF4A98" w:rsidP="003A01C4">
            <w:pPr>
              <w:spacing w:before="112"/>
              <w:ind w:left="123"/>
              <w:rPr>
                <w:rFonts w:ascii="Tahoma" w:eastAsia="Times New Roman" w:hAnsi="Tahoma" w:cs="Tahoma"/>
                <w:b/>
                <w:sz w:val="20"/>
                <w:szCs w:val="20"/>
              </w:rPr>
            </w:pPr>
            <w:r w:rsidRPr="003A01C4">
              <w:rPr>
                <w:rFonts w:ascii="Tahoma" w:eastAsia="Times New Roman" w:hAnsi="Tahoma" w:cs="Tahoma"/>
                <w:b/>
                <w:color w:val="FFFFFF"/>
                <w:sz w:val="20"/>
                <w:szCs w:val="20"/>
              </w:rPr>
              <w:t>Čas</w:t>
            </w:r>
            <w:r w:rsidRPr="003A01C4">
              <w:rPr>
                <w:rFonts w:ascii="Tahoma" w:eastAsia="Times New Roman" w:hAnsi="Tahoma" w:cs="Tahoma"/>
                <w:b/>
                <w:color w:val="FFFFFF"/>
                <w:spacing w:val="-8"/>
                <w:sz w:val="20"/>
                <w:szCs w:val="20"/>
              </w:rPr>
              <w:t xml:space="preserve"> </w:t>
            </w:r>
            <w:r w:rsidRPr="003A01C4">
              <w:rPr>
                <w:rFonts w:ascii="Tahoma" w:eastAsia="Times New Roman" w:hAnsi="Tahoma" w:cs="Tahoma"/>
                <w:b/>
                <w:color w:val="FFFFFF"/>
                <w:spacing w:val="-2"/>
                <w:sz w:val="20"/>
                <w:szCs w:val="20"/>
              </w:rPr>
              <w:t>ocenjevanja</w:t>
            </w:r>
          </w:p>
        </w:tc>
        <w:tc>
          <w:tcPr>
            <w:tcW w:w="1416" w:type="dxa"/>
            <w:tcBorders>
              <w:top w:val="nil"/>
              <w:bottom w:val="single" w:sz="12" w:space="0" w:color="92D050"/>
              <w:right w:val="nil"/>
            </w:tcBorders>
            <w:shd w:val="clear" w:color="auto" w:fill="9BB957"/>
          </w:tcPr>
          <w:p w14:paraId="70C853AD" w14:textId="77777777" w:rsidR="00FF4A98" w:rsidRPr="003A01C4" w:rsidRDefault="00FF4A98" w:rsidP="003A01C4">
            <w:pPr>
              <w:spacing w:before="112"/>
              <w:ind w:left="115"/>
              <w:rPr>
                <w:rFonts w:ascii="Tahoma" w:eastAsia="Times New Roman" w:hAnsi="Tahoma" w:cs="Tahoma"/>
                <w:b/>
                <w:sz w:val="20"/>
                <w:szCs w:val="20"/>
              </w:rPr>
            </w:pPr>
            <w:r w:rsidRPr="003A01C4">
              <w:rPr>
                <w:rFonts w:ascii="Tahoma" w:eastAsia="Times New Roman" w:hAnsi="Tahoma" w:cs="Tahoma"/>
                <w:b/>
                <w:color w:val="FFFFFF"/>
                <w:spacing w:val="-2"/>
                <w:sz w:val="20"/>
                <w:szCs w:val="20"/>
              </w:rPr>
              <w:t>Učitelji</w:t>
            </w:r>
          </w:p>
        </w:tc>
      </w:tr>
      <w:tr w:rsidR="00FF4A98" w:rsidRPr="003A01C4" w14:paraId="6A25DA8C" w14:textId="77777777" w:rsidTr="00FF4A98">
        <w:trPr>
          <w:trHeight w:val="1331"/>
        </w:trPr>
        <w:tc>
          <w:tcPr>
            <w:tcW w:w="1571" w:type="dxa"/>
            <w:tcBorders>
              <w:top w:val="single" w:sz="4" w:space="0" w:color="9BB957"/>
              <w:left w:val="single" w:sz="4" w:space="0" w:color="9BB957"/>
              <w:bottom w:val="single" w:sz="12" w:space="0" w:color="92D050"/>
            </w:tcBorders>
          </w:tcPr>
          <w:p w14:paraId="1F52C413" w14:textId="77777777" w:rsidR="00FF4A98" w:rsidRPr="003A01C4" w:rsidRDefault="00FF4A98" w:rsidP="003A01C4">
            <w:pPr>
              <w:spacing w:before="35"/>
              <w:rPr>
                <w:rFonts w:ascii="Tahoma" w:eastAsia="Times New Roman" w:hAnsi="Tahoma" w:cs="Tahoma"/>
                <w:b/>
                <w:sz w:val="20"/>
                <w:szCs w:val="20"/>
              </w:rPr>
            </w:pPr>
          </w:p>
          <w:p w14:paraId="4538D43C" w14:textId="77777777" w:rsidR="00FF4A98" w:rsidRPr="003A01C4" w:rsidRDefault="00FF4A98" w:rsidP="003A01C4">
            <w:pPr>
              <w:ind w:left="4"/>
              <w:rPr>
                <w:rFonts w:ascii="Tahoma" w:eastAsia="Times New Roman" w:hAnsi="Tahoma" w:cs="Tahoma"/>
                <w:b/>
                <w:sz w:val="20"/>
                <w:szCs w:val="20"/>
              </w:rPr>
            </w:pPr>
            <w:r w:rsidRPr="003A01C4">
              <w:rPr>
                <w:rFonts w:ascii="Tahoma" w:eastAsia="Times New Roman" w:hAnsi="Tahoma" w:cs="Tahoma"/>
                <w:b/>
                <w:spacing w:val="-2"/>
                <w:sz w:val="20"/>
                <w:szCs w:val="20"/>
              </w:rPr>
              <w:t>EKONOMSKA GIMNAZIJA</w:t>
            </w:r>
          </w:p>
        </w:tc>
        <w:tc>
          <w:tcPr>
            <w:tcW w:w="922" w:type="dxa"/>
            <w:tcBorders>
              <w:top w:val="single" w:sz="12" w:space="0" w:color="92D050"/>
              <w:bottom w:val="single" w:sz="12" w:space="0" w:color="92D050"/>
            </w:tcBorders>
          </w:tcPr>
          <w:p w14:paraId="29ADD310" w14:textId="77777777" w:rsidR="00FF4A98" w:rsidRPr="003A01C4" w:rsidRDefault="00FF4A98" w:rsidP="003A01C4">
            <w:pPr>
              <w:spacing w:before="1"/>
              <w:ind w:left="4" w:right="30"/>
              <w:jc w:val="center"/>
              <w:rPr>
                <w:rFonts w:ascii="Tahoma" w:eastAsia="Times New Roman" w:hAnsi="Tahoma" w:cs="Tahoma"/>
                <w:sz w:val="20"/>
                <w:szCs w:val="20"/>
              </w:rPr>
            </w:pPr>
            <w:r w:rsidRPr="003A01C4">
              <w:rPr>
                <w:rFonts w:ascii="Tahoma" w:eastAsia="Times New Roman" w:hAnsi="Tahoma" w:cs="Tahoma"/>
                <w:spacing w:val="-5"/>
                <w:sz w:val="20"/>
                <w:szCs w:val="20"/>
              </w:rPr>
              <w:t>1.</w:t>
            </w:r>
          </w:p>
        </w:tc>
        <w:tc>
          <w:tcPr>
            <w:tcW w:w="1104" w:type="dxa"/>
            <w:tcBorders>
              <w:top w:val="single" w:sz="12" w:space="0" w:color="92D050"/>
              <w:bottom w:val="single" w:sz="12" w:space="0" w:color="92D050"/>
            </w:tcBorders>
          </w:tcPr>
          <w:p w14:paraId="0C86CB3B" w14:textId="77777777" w:rsidR="00FF4A98" w:rsidRPr="003A01C4" w:rsidRDefault="00FF4A98" w:rsidP="003A01C4">
            <w:pPr>
              <w:spacing w:before="1"/>
              <w:ind w:left="140"/>
              <w:rPr>
                <w:rFonts w:ascii="Tahoma" w:eastAsia="Times New Roman" w:hAnsi="Tahoma" w:cs="Tahoma"/>
                <w:sz w:val="20"/>
                <w:szCs w:val="20"/>
              </w:rPr>
            </w:pPr>
            <w:r w:rsidRPr="003A01C4">
              <w:rPr>
                <w:rFonts w:ascii="Tahoma" w:eastAsia="Times New Roman" w:hAnsi="Tahoma" w:cs="Tahoma"/>
                <w:spacing w:val="-10"/>
                <w:sz w:val="20"/>
                <w:szCs w:val="20"/>
              </w:rPr>
              <w:t>6</w:t>
            </w:r>
          </w:p>
        </w:tc>
        <w:tc>
          <w:tcPr>
            <w:tcW w:w="1128" w:type="dxa"/>
            <w:tcBorders>
              <w:top w:val="single" w:sz="12" w:space="0" w:color="92D050"/>
              <w:bottom w:val="single" w:sz="12" w:space="0" w:color="92D050"/>
            </w:tcBorders>
          </w:tcPr>
          <w:p w14:paraId="2A2F55AD" w14:textId="77777777" w:rsidR="00FF4A98" w:rsidRPr="003A01C4" w:rsidRDefault="00FF4A98" w:rsidP="003A01C4">
            <w:pPr>
              <w:tabs>
                <w:tab w:val="left" w:pos="710"/>
              </w:tabs>
              <w:spacing w:before="46"/>
              <w:rPr>
                <w:rFonts w:ascii="Tahoma" w:eastAsia="Times New Roman" w:hAnsi="Tahoma" w:cs="Tahoma"/>
                <w:sz w:val="20"/>
                <w:szCs w:val="20"/>
              </w:rPr>
            </w:pPr>
            <w:r w:rsidRPr="003A01C4">
              <w:rPr>
                <w:rFonts w:ascii="Tahoma" w:eastAsia="Times New Roman" w:hAnsi="Tahoma" w:cs="Tahoma"/>
                <w:sz w:val="20"/>
                <w:szCs w:val="20"/>
              </w:rPr>
              <w:t>4</w:t>
            </w:r>
          </w:p>
          <w:p w14:paraId="74F68D02" w14:textId="77777777" w:rsidR="00FF4A98" w:rsidRPr="003A01C4" w:rsidRDefault="00FF4A98" w:rsidP="003A01C4">
            <w:pPr>
              <w:tabs>
                <w:tab w:val="left" w:pos="710"/>
              </w:tabs>
              <w:spacing w:before="46"/>
              <w:rPr>
                <w:rFonts w:ascii="Tahoma" w:eastAsia="Times New Roman" w:hAnsi="Tahoma" w:cs="Tahoma"/>
                <w:sz w:val="20"/>
                <w:szCs w:val="20"/>
              </w:rPr>
            </w:pPr>
          </w:p>
        </w:tc>
        <w:tc>
          <w:tcPr>
            <w:tcW w:w="3119" w:type="dxa"/>
            <w:tcBorders>
              <w:top w:val="single" w:sz="12" w:space="0" w:color="92D050"/>
              <w:bottom w:val="single" w:sz="12" w:space="0" w:color="92D050"/>
            </w:tcBorders>
          </w:tcPr>
          <w:p w14:paraId="318C8AA7" w14:textId="77777777" w:rsidR="00FF4A98" w:rsidRPr="003A01C4" w:rsidRDefault="00FF4A98" w:rsidP="003A01C4">
            <w:pPr>
              <w:numPr>
                <w:ilvl w:val="0"/>
                <w:numId w:val="1"/>
              </w:numPr>
              <w:tabs>
                <w:tab w:val="left" w:pos="710"/>
              </w:tabs>
              <w:spacing w:before="48" w:after="40" w:line="248" w:lineRule="auto"/>
              <w:jc w:val="both"/>
              <w:rPr>
                <w:rFonts w:ascii="Tahoma" w:eastAsia="Times New Roman" w:hAnsi="Tahoma" w:cs="Tahoma"/>
                <w:sz w:val="20"/>
                <w:szCs w:val="20"/>
                <w:lang w:val="en-US"/>
              </w:rPr>
            </w:pPr>
            <w:r w:rsidRPr="003A01C4">
              <w:rPr>
                <w:rFonts w:ascii="Tahoma" w:eastAsia="Times New Roman" w:hAnsi="Tahoma" w:cs="Tahoma"/>
                <w:sz w:val="20"/>
                <w:szCs w:val="20"/>
                <w:lang w:val="en-US"/>
              </w:rPr>
              <w:t>Preizkus znanja iz književnih vsebin (uvod v književnost, orientalske književnosti in grška antična književnost)</w:t>
            </w:r>
          </w:p>
          <w:p w14:paraId="77AFE522" w14:textId="77777777" w:rsidR="00FF4A98" w:rsidRPr="003A01C4" w:rsidRDefault="00FF4A98" w:rsidP="003A01C4">
            <w:pPr>
              <w:tabs>
                <w:tab w:val="left" w:pos="710"/>
              </w:tabs>
              <w:spacing w:before="48"/>
              <w:rPr>
                <w:rFonts w:ascii="Tahoma" w:eastAsia="Times New Roman" w:hAnsi="Tahoma" w:cs="Tahoma"/>
                <w:sz w:val="20"/>
                <w:szCs w:val="20"/>
                <w:lang w:val="en-US"/>
              </w:rPr>
            </w:pPr>
          </w:p>
          <w:p w14:paraId="31F63998" w14:textId="77777777" w:rsidR="00FF4A98" w:rsidRPr="003A01C4" w:rsidRDefault="00FF4A98" w:rsidP="003A01C4">
            <w:pPr>
              <w:numPr>
                <w:ilvl w:val="0"/>
                <w:numId w:val="1"/>
              </w:numPr>
              <w:tabs>
                <w:tab w:val="left" w:pos="710"/>
              </w:tabs>
              <w:spacing w:before="48" w:after="40" w:line="248" w:lineRule="auto"/>
              <w:jc w:val="both"/>
              <w:rPr>
                <w:rFonts w:ascii="Tahoma" w:eastAsia="Times New Roman" w:hAnsi="Tahoma" w:cs="Tahoma"/>
                <w:sz w:val="20"/>
                <w:szCs w:val="20"/>
                <w:lang w:val="en-US"/>
              </w:rPr>
            </w:pPr>
            <w:r w:rsidRPr="003A01C4">
              <w:rPr>
                <w:rFonts w:ascii="Tahoma" w:eastAsia="Times New Roman" w:hAnsi="Tahoma" w:cs="Tahoma"/>
                <w:sz w:val="20"/>
                <w:szCs w:val="20"/>
                <w:lang w:val="en-US"/>
              </w:rPr>
              <w:t xml:space="preserve">Tvorba besedila po danih smernicah (po prebrani </w:t>
            </w:r>
            <w:r w:rsidRPr="003A01C4">
              <w:rPr>
                <w:rFonts w:ascii="Tahoma" w:eastAsia="Times New Roman" w:hAnsi="Tahoma" w:cs="Tahoma"/>
                <w:sz w:val="20"/>
                <w:szCs w:val="20"/>
                <w:lang w:val="en-US"/>
              </w:rPr>
              <w:lastRenderedPageBreak/>
              <w:t>knjigi za domače branje)</w:t>
            </w:r>
          </w:p>
          <w:p w14:paraId="4E0C59F4" w14:textId="77777777" w:rsidR="00FF4A98" w:rsidRPr="003A01C4" w:rsidRDefault="00FF4A98" w:rsidP="003A01C4">
            <w:pPr>
              <w:tabs>
                <w:tab w:val="left" w:pos="710"/>
              </w:tabs>
              <w:spacing w:before="48"/>
              <w:rPr>
                <w:rFonts w:ascii="Tahoma" w:eastAsia="Times New Roman" w:hAnsi="Tahoma" w:cs="Tahoma"/>
                <w:sz w:val="20"/>
                <w:szCs w:val="20"/>
                <w:lang w:val="en-US"/>
              </w:rPr>
            </w:pPr>
          </w:p>
          <w:p w14:paraId="4AE3C865" w14:textId="77777777" w:rsidR="00FF4A98" w:rsidRPr="003A01C4" w:rsidRDefault="00FF4A98" w:rsidP="003A01C4">
            <w:pPr>
              <w:tabs>
                <w:tab w:val="left" w:pos="710"/>
              </w:tabs>
              <w:spacing w:before="48"/>
              <w:rPr>
                <w:rFonts w:ascii="Tahoma" w:eastAsia="Times New Roman" w:hAnsi="Tahoma" w:cs="Tahoma"/>
                <w:sz w:val="20"/>
                <w:szCs w:val="20"/>
                <w:lang w:val="en-US"/>
              </w:rPr>
            </w:pPr>
          </w:p>
          <w:p w14:paraId="1F8BB3F8" w14:textId="77777777" w:rsidR="00FF4A98" w:rsidRPr="003A01C4" w:rsidRDefault="00FF4A98" w:rsidP="003A01C4">
            <w:pPr>
              <w:numPr>
                <w:ilvl w:val="0"/>
                <w:numId w:val="1"/>
              </w:numPr>
              <w:tabs>
                <w:tab w:val="left" w:pos="710"/>
              </w:tabs>
              <w:spacing w:before="48" w:after="40" w:line="248" w:lineRule="auto"/>
              <w:jc w:val="both"/>
              <w:rPr>
                <w:rFonts w:ascii="Tahoma" w:eastAsia="Times New Roman" w:hAnsi="Tahoma" w:cs="Tahoma"/>
                <w:sz w:val="20"/>
                <w:szCs w:val="20"/>
                <w:lang w:val="en-US"/>
              </w:rPr>
            </w:pPr>
            <w:r w:rsidRPr="003A01C4">
              <w:rPr>
                <w:rFonts w:ascii="Tahoma" w:eastAsia="Times New Roman" w:hAnsi="Tahoma" w:cs="Tahoma"/>
                <w:sz w:val="20"/>
                <w:szCs w:val="20"/>
                <w:lang w:val="en-US"/>
              </w:rPr>
              <w:t>Sprotno napovedano ustno ocenjevanje znanja iz obravnavane učne snovi</w:t>
            </w:r>
          </w:p>
          <w:p w14:paraId="4D83EC70" w14:textId="77777777" w:rsidR="00FF4A98" w:rsidRPr="003A01C4" w:rsidRDefault="00FF4A98" w:rsidP="003A01C4">
            <w:pPr>
              <w:tabs>
                <w:tab w:val="left" w:pos="710"/>
              </w:tabs>
              <w:spacing w:before="48"/>
              <w:rPr>
                <w:rFonts w:ascii="Tahoma" w:eastAsia="Times New Roman" w:hAnsi="Tahoma" w:cs="Tahoma"/>
                <w:sz w:val="20"/>
                <w:szCs w:val="20"/>
                <w:lang w:val="en-US"/>
              </w:rPr>
            </w:pPr>
          </w:p>
          <w:p w14:paraId="59125921" w14:textId="77777777" w:rsidR="00FF4A98" w:rsidRPr="003A01C4" w:rsidRDefault="00FF4A98" w:rsidP="003A01C4">
            <w:pPr>
              <w:tabs>
                <w:tab w:val="left" w:pos="710"/>
              </w:tabs>
              <w:spacing w:before="48"/>
              <w:rPr>
                <w:rFonts w:ascii="Tahoma" w:eastAsia="Times New Roman" w:hAnsi="Tahoma" w:cs="Tahoma"/>
                <w:sz w:val="20"/>
                <w:szCs w:val="20"/>
                <w:lang w:val="en-US"/>
              </w:rPr>
            </w:pPr>
          </w:p>
          <w:p w14:paraId="2FF23C07" w14:textId="77777777" w:rsidR="00FF4A98" w:rsidRPr="003A01C4" w:rsidRDefault="00FF4A98" w:rsidP="003A01C4">
            <w:pPr>
              <w:numPr>
                <w:ilvl w:val="0"/>
                <w:numId w:val="1"/>
              </w:numPr>
              <w:tabs>
                <w:tab w:val="left" w:pos="710"/>
              </w:tabs>
              <w:spacing w:before="48" w:after="40" w:line="248" w:lineRule="auto"/>
              <w:jc w:val="both"/>
              <w:rPr>
                <w:rFonts w:ascii="Tahoma" w:eastAsia="Times New Roman" w:hAnsi="Tahoma" w:cs="Tahoma"/>
                <w:sz w:val="20"/>
                <w:szCs w:val="20"/>
                <w:lang w:val="en-US"/>
              </w:rPr>
            </w:pPr>
            <w:r w:rsidRPr="003A01C4">
              <w:rPr>
                <w:rFonts w:ascii="Tahoma" w:eastAsia="Times New Roman" w:hAnsi="Tahoma" w:cs="Tahoma"/>
                <w:sz w:val="20"/>
                <w:szCs w:val="20"/>
                <w:lang w:val="en-US"/>
              </w:rPr>
              <w:t>Preizkus znanja iz jezikovnih vsebin (sporočanje, glasoslovje, pravopis)</w:t>
            </w:r>
          </w:p>
          <w:p w14:paraId="7AF5A7BD" w14:textId="77777777" w:rsidR="00FF4A98" w:rsidRPr="003A01C4" w:rsidRDefault="00FF4A98" w:rsidP="003A01C4">
            <w:pPr>
              <w:tabs>
                <w:tab w:val="left" w:pos="710"/>
              </w:tabs>
              <w:spacing w:before="48"/>
              <w:rPr>
                <w:rFonts w:ascii="Tahoma" w:eastAsia="Times New Roman" w:hAnsi="Tahoma" w:cs="Tahoma"/>
                <w:sz w:val="20"/>
                <w:szCs w:val="20"/>
                <w:lang w:val="en-US"/>
              </w:rPr>
            </w:pPr>
          </w:p>
          <w:p w14:paraId="3D30FDA3" w14:textId="77777777" w:rsidR="00FF4A98" w:rsidRPr="003A01C4" w:rsidRDefault="00FF4A98" w:rsidP="003A01C4">
            <w:pPr>
              <w:tabs>
                <w:tab w:val="left" w:pos="710"/>
              </w:tabs>
              <w:spacing w:before="48"/>
              <w:rPr>
                <w:rFonts w:ascii="Tahoma" w:eastAsia="Times New Roman" w:hAnsi="Tahoma" w:cs="Tahoma"/>
                <w:sz w:val="20"/>
                <w:szCs w:val="20"/>
                <w:lang w:val="en-US"/>
              </w:rPr>
            </w:pPr>
          </w:p>
          <w:p w14:paraId="1B7F3959" w14:textId="77777777" w:rsidR="00FF4A98" w:rsidRPr="003A01C4" w:rsidRDefault="00FF4A98" w:rsidP="003A01C4">
            <w:pPr>
              <w:numPr>
                <w:ilvl w:val="0"/>
                <w:numId w:val="1"/>
              </w:numPr>
              <w:tabs>
                <w:tab w:val="left" w:pos="710"/>
              </w:tabs>
              <w:spacing w:before="48" w:after="40" w:line="248" w:lineRule="auto"/>
              <w:jc w:val="both"/>
              <w:rPr>
                <w:rFonts w:ascii="Tahoma" w:eastAsia="Times New Roman" w:hAnsi="Tahoma" w:cs="Tahoma"/>
                <w:sz w:val="20"/>
                <w:szCs w:val="20"/>
                <w:lang w:val="en-US"/>
              </w:rPr>
            </w:pPr>
            <w:r w:rsidRPr="003A01C4">
              <w:rPr>
                <w:rFonts w:ascii="Tahoma" w:eastAsia="Times New Roman" w:hAnsi="Tahoma" w:cs="Tahoma"/>
                <w:sz w:val="20"/>
                <w:szCs w:val="20"/>
                <w:lang w:val="en-US"/>
              </w:rPr>
              <w:t xml:space="preserve">Tvorba besedila po danih smernicah (po prebrani knjigi za domače branje) </w:t>
            </w:r>
          </w:p>
          <w:p w14:paraId="7AC7CAB8" w14:textId="77777777" w:rsidR="00FF4A98" w:rsidRPr="003A01C4" w:rsidRDefault="00FF4A98" w:rsidP="003A01C4">
            <w:pPr>
              <w:tabs>
                <w:tab w:val="left" w:pos="710"/>
              </w:tabs>
              <w:spacing w:before="48"/>
              <w:rPr>
                <w:rFonts w:ascii="Tahoma" w:eastAsia="Times New Roman" w:hAnsi="Tahoma" w:cs="Tahoma"/>
                <w:sz w:val="20"/>
                <w:szCs w:val="20"/>
                <w:lang w:val="en-US"/>
              </w:rPr>
            </w:pPr>
          </w:p>
          <w:p w14:paraId="5DB8E84F" w14:textId="77777777" w:rsidR="00FF4A98" w:rsidRPr="003A01C4" w:rsidRDefault="00FF4A98" w:rsidP="003A01C4">
            <w:pPr>
              <w:tabs>
                <w:tab w:val="left" w:pos="710"/>
              </w:tabs>
              <w:spacing w:before="48"/>
              <w:rPr>
                <w:rFonts w:ascii="Tahoma" w:eastAsia="Times New Roman" w:hAnsi="Tahoma" w:cs="Tahoma"/>
                <w:sz w:val="20"/>
                <w:szCs w:val="20"/>
                <w:lang w:val="en-US"/>
              </w:rPr>
            </w:pPr>
          </w:p>
          <w:p w14:paraId="19B4F518" w14:textId="77777777" w:rsidR="00FF4A98" w:rsidRPr="003A01C4" w:rsidRDefault="00FF4A98" w:rsidP="003A01C4">
            <w:pPr>
              <w:numPr>
                <w:ilvl w:val="0"/>
                <w:numId w:val="1"/>
              </w:numPr>
              <w:tabs>
                <w:tab w:val="left" w:pos="710"/>
              </w:tabs>
              <w:spacing w:before="48" w:after="40" w:line="248" w:lineRule="auto"/>
              <w:jc w:val="both"/>
              <w:rPr>
                <w:rFonts w:ascii="Tahoma" w:eastAsia="Times New Roman" w:hAnsi="Tahoma" w:cs="Tahoma"/>
                <w:sz w:val="20"/>
                <w:szCs w:val="20"/>
                <w:lang w:val="en-US"/>
              </w:rPr>
            </w:pPr>
            <w:r w:rsidRPr="003A01C4">
              <w:rPr>
                <w:rFonts w:ascii="Tahoma" w:eastAsia="Times New Roman" w:hAnsi="Tahoma" w:cs="Tahoma"/>
                <w:sz w:val="20"/>
                <w:szCs w:val="20"/>
                <w:lang w:val="en-US"/>
              </w:rPr>
              <w:t>Preizkus znanja iz književnih vsebin (književnost srednjega veka, renesanse in reformacije)</w:t>
            </w:r>
          </w:p>
          <w:p w14:paraId="4E2B5DC1" w14:textId="77777777" w:rsidR="00FF4A98" w:rsidRPr="003A01C4" w:rsidRDefault="00FF4A98" w:rsidP="003A01C4">
            <w:pPr>
              <w:tabs>
                <w:tab w:val="left" w:pos="710"/>
              </w:tabs>
              <w:autoSpaceDE/>
              <w:autoSpaceDN/>
              <w:spacing w:before="48"/>
              <w:rPr>
                <w:rFonts w:ascii="Tahoma" w:eastAsia="Times New Roman" w:hAnsi="Tahoma" w:cs="Tahoma"/>
                <w:sz w:val="20"/>
                <w:szCs w:val="20"/>
              </w:rPr>
            </w:pPr>
          </w:p>
        </w:tc>
        <w:tc>
          <w:tcPr>
            <w:tcW w:w="2410" w:type="dxa"/>
            <w:tcBorders>
              <w:top w:val="single" w:sz="12" w:space="0" w:color="92D050"/>
              <w:bottom w:val="single" w:sz="12" w:space="0" w:color="92D050"/>
            </w:tcBorders>
          </w:tcPr>
          <w:p w14:paraId="70B88C41" w14:textId="77777777" w:rsidR="00FF4A98" w:rsidRPr="003A01C4" w:rsidRDefault="00FF4A98" w:rsidP="003A01C4">
            <w:pPr>
              <w:numPr>
                <w:ilvl w:val="0"/>
                <w:numId w:val="1"/>
              </w:numPr>
              <w:tabs>
                <w:tab w:val="left" w:pos="707"/>
              </w:tabs>
              <w:spacing w:before="48" w:after="40" w:line="248" w:lineRule="auto"/>
              <w:jc w:val="both"/>
              <w:rPr>
                <w:rFonts w:ascii="Tahoma" w:eastAsia="Times New Roman" w:hAnsi="Tahoma" w:cs="Tahoma"/>
                <w:sz w:val="20"/>
                <w:szCs w:val="20"/>
                <w:lang w:val="en-US"/>
              </w:rPr>
            </w:pPr>
            <w:r w:rsidRPr="003A01C4">
              <w:rPr>
                <w:rFonts w:ascii="Tahoma" w:eastAsia="Times New Roman" w:hAnsi="Tahoma" w:cs="Tahoma"/>
                <w:sz w:val="20"/>
                <w:szCs w:val="20"/>
                <w:lang w:val="en-US"/>
              </w:rPr>
              <w:lastRenderedPageBreak/>
              <w:t>pisno</w:t>
            </w:r>
          </w:p>
          <w:p w14:paraId="72E97CF7" w14:textId="77777777" w:rsidR="00FF4A98" w:rsidRPr="003A01C4" w:rsidRDefault="00FF4A98" w:rsidP="003A01C4">
            <w:pPr>
              <w:tabs>
                <w:tab w:val="left" w:pos="707"/>
              </w:tabs>
              <w:spacing w:before="48"/>
              <w:rPr>
                <w:rFonts w:ascii="Tahoma" w:eastAsia="Times New Roman" w:hAnsi="Tahoma" w:cs="Tahoma"/>
                <w:sz w:val="20"/>
                <w:szCs w:val="20"/>
                <w:lang w:val="en-US"/>
              </w:rPr>
            </w:pPr>
          </w:p>
          <w:p w14:paraId="026C0A8B" w14:textId="77777777" w:rsidR="00FF4A98" w:rsidRPr="003A01C4" w:rsidRDefault="00FF4A98" w:rsidP="003A01C4">
            <w:pPr>
              <w:tabs>
                <w:tab w:val="left" w:pos="707"/>
              </w:tabs>
              <w:spacing w:before="48"/>
              <w:rPr>
                <w:rFonts w:ascii="Tahoma" w:eastAsia="Times New Roman" w:hAnsi="Tahoma" w:cs="Tahoma"/>
                <w:sz w:val="20"/>
                <w:szCs w:val="20"/>
                <w:lang w:val="en-US"/>
              </w:rPr>
            </w:pPr>
          </w:p>
          <w:p w14:paraId="05DD1EE3" w14:textId="77777777" w:rsidR="00FF4A98" w:rsidRPr="003A01C4" w:rsidRDefault="00FF4A98" w:rsidP="003A01C4">
            <w:pPr>
              <w:tabs>
                <w:tab w:val="left" w:pos="707"/>
              </w:tabs>
              <w:spacing w:before="48"/>
              <w:rPr>
                <w:rFonts w:ascii="Tahoma" w:eastAsia="Times New Roman" w:hAnsi="Tahoma" w:cs="Tahoma"/>
                <w:sz w:val="20"/>
                <w:szCs w:val="20"/>
                <w:lang w:val="en-US"/>
              </w:rPr>
            </w:pPr>
          </w:p>
          <w:p w14:paraId="0EF69A46" w14:textId="77777777" w:rsidR="00FF4A98" w:rsidRPr="003A01C4" w:rsidRDefault="00FF4A98" w:rsidP="003A01C4">
            <w:pPr>
              <w:tabs>
                <w:tab w:val="left" w:pos="707"/>
              </w:tabs>
              <w:spacing w:before="48"/>
              <w:rPr>
                <w:rFonts w:ascii="Tahoma" w:eastAsia="Times New Roman" w:hAnsi="Tahoma" w:cs="Tahoma"/>
                <w:sz w:val="20"/>
                <w:szCs w:val="20"/>
                <w:lang w:val="en-US"/>
              </w:rPr>
            </w:pPr>
          </w:p>
          <w:p w14:paraId="2589358E" w14:textId="77777777" w:rsidR="00FF4A98" w:rsidRPr="003A01C4" w:rsidRDefault="00FF4A98" w:rsidP="003A01C4">
            <w:pPr>
              <w:tabs>
                <w:tab w:val="left" w:pos="707"/>
              </w:tabs>
              <w:spacing w:before="48"/>
              <w:rPr>
                <w:rFonts w:ascii="Tahoma" w:eastAsia="Times New Roman" w:hAnsi="Tahoma" w:cs="Tahoma"/>
                <w:sz w:val="20"/>
                <w:szCs w:val="20"/>
                <w:lang w:val="en-US"/>
              </w:rPr>
            </w:pPr>
          </w:p>
          <w:p w14:paraId="1BD853C7" w14:textId="77777777" w:rsidR="00FF4A98" w:rsidRPr="003A01C4" w:rsidRDefault="00FF4A98" w:rsidP="003A01C4">
            <w:pPr>
              <w:numPr>
                <w:ilvl w:val="0"/>
                <w:numId w:val="1"/>
              </w:numPr>
              <w:tabs>
                <w:tab w:val="left" w:pos="707"/>
              </w:tabs>
              <w:spacing w:before="48" w:after="40" w:line="248" w:lineRule="auto"/>
              <w:jc w:val="both"/>
              <w:rPr>
                <w:rFonts w:ascii="Tahoma" w:eastAsia="Times New Roman" w:hAnsi="Tahoma" w:cs="Tahoma"/>
                <w:sz w:val="20"/>
                <w:szCs w:val="20"/>
                <w:lang w:val="en-US"/>
              </w:rPr>
            </w:pPr>
            <w:r w:rsidRPr="003A01C4">
              <w:rPr>
                <w:rFonts w:ascii="Tahoma" w:eastAsia="Times New Roman" w:hAnsi="Tahoma" w:cs="Tahoma"/>
                <w:sz w:val="20"/>
                <w:szCs w:val="20"/>
                <w:lang w:val="en-US"/>
              </w:rPr>
              <w:t>pisno</w:t>
            </w:r>
          </w:p>
          <w:p w14:paraId="5512CA8D" w14:textId="77777777" w:rsidR="00FF4A98" w:rsidRPr="003A01C4" w:rsidRDefault="00FF4A98" w:rsidP="003A01C4">
            <w:pPr>
              <w:tabs>
                <w:tab w:val="left" w:pos="707"/>
              </w:tabs>
              <w:spacing w:before="48"/>
              <w:rPr>
                <w:rFonts w:ascii="Tahoma" w:eastAsia="Times New Roman" w:hAnsi="Tahoma" w:cs="Tahoma"/>
                <w:sz w:val="20"/>
                <w:szCs w:val="20"/>
                <w:lang w:val="en-US"/>
              </w:rPr>
            </w:pPr>
          </w:p>
          <w:p w14:paraId="4CF16FD5" w14:textId="77777777" w:rsidR="00FF4A98" w:rsidRPr="003A01C4" w:rsidRDefault="00FF4A98" w:rsidP="003A01C4">
            <w:pPr>
              <w:tabs>
                <w:tab w:val="left" w:pos="707"/>
              </w:tabs>
              <w:spacing w:before="48"/>
              <w:rPr>
                <w:rFonts w:ascii="Tahoma" w:eastAsia="Times New Roman" w:hAnsi="Tahoma" w:cs="Tahoma"/>
                <w:sz w:val="20"/>
                <w:szCs w:val="20"/>
                <w:lang w:val="en-US"/>
              </w:rPr>
            </w:pPr>
          </w:p>
          <w:p w14:paraId="655C100C" w14:textId="77777777" w:rsidR="00FF4A98" w:rsidRPr="003A01C4" w:rsidRDefault="00FF4A98" w:rsidP="003A01C4">
            <w:pPr>
              <w:tabs>
                <w:tab w:val="left" w:pos="707"/>
              </w:tabs>
              <w:spacing w:before="48"/>
              <w:rPr>
                <w:rFonts w:ascii="Tahoma" w:eastAsia="Times New Roman" w:hAnsi="Tahoma" w:cs="Tahoma"/>
                <w:sz w:val="20"/>
                <w:szCs w:val="20"/>
                <w:lang w:val="en-US"/>
              </w:rPr>
            </w:pPr>
          </w:p>
          <w:p w14:paraId="17E09C1D" w14:textId="77777777" w:rsidR="00FF4A98" w:rsidRPr="003A01C4" w:rsidRDefault="00FF4A98" w:rsidP="003A01C4">
            <w:pPr>
              <w:numPr>
                <w:ilvl w:val="0"/>
                <w:numId w:val="1"/>
              </w:numPr>
              <w:tabs>
                <w:tab w:val="left" w:pos="707"/>
              </w:tabs>
              <w:spacing w:before="48" w:after="40" w:line="248" w:lineRule="auto"/>
              <w:jc w:val="both"/>
              <w:rPr>
                <w:rFonts w:ascii="Tahoma" w:eastAsia="Times New Roman" w:hAnsi="Tahoma" w:cs="Tahoma"/>
                <w:sz w:val="20"/>
                <w:szCs w:val="20"/>
                <w:lang w:val="en-US"/>
              </w:rPr>
            </w:pPr>
            <w:r w:rsidRPr="003A01C4">
              <w:rPr>
                <w:rFonts w:ascii="Tahoma" w:eastAsia="Times New Roman" w:hAnsi="Tahoma" w:cs="Tahoma"/>
                <w:sz w:val="20"/>
                <w:szCs w:val="20"/>
                <w:lang w:val="en-US"/>
              </w:rPr>
              <w:t>ustno</w:t>
            </w:r>
          </w:p>
          <w:p w14:paraId="1ED1D2C3" w14:textId="77777777" w:rsidR="00FF4A98" w:rsidRPr="003A01C4" w:rsidRDefault="00FF4A98" w:rsidP="003A01C4">
            <w:pPr>
              <w:tabs>
                <w:tab w:val="left" w:pos="707"/>
              </w:tabs>
              <w:spacing w:before="48"/>
              <w:rPr>
                <w:rFonts w:ascii="Tahoma" w:eastAsia="Times New Roman" w:hAnsi="Tahoma" w:cs="Tahoma"/>
                <w:sz w:val="20"/>
                <w:szCs w:val="20"/>
                <w:lang w:val="en-US"/>
              </w:rPr>
            </w:pPr>
          </w:p>
          <w:p w14:paraId="728F4E97" w14:textId="77777777" w:rsidR="00FF4A98" w:rsidRPr="003A01C4" w:rsidRDefault="00FF4A98" w:rsidP="003A01C4">
            <w:pPr>
              <w:tabs>
                <w:tab w:val="left" w:pos="707"/>
              </w:tabs>
              <w:spacing w:before="48"/>
              <w:rPr>
                <w:rFonts w:ascii="Tahoma" w:eastAsia="Times New Roman" w:hAnsi="Tahoma" w:cs="Tahoma"/>
                <w:sz w:val="20"/>
                <w:szCs w:val="20"/>
                <w:lang w:val="en-US"/>
              </w:rPr>
            </w:pPr>
          </w:p>
          <w:p w14:paraId="7EC6E931" w14:textId="77777777" w:rsidR="00FF4A98" w:rsidRPr="003A01C4" w:rsidRDefault="00FF4A98" w:rsidP="003A01C4">
            <w:pPr>
              <w:tabs>
                <w:tab w:val="left" w:pos="707"/>
              </w:tabs>
              <w:spacing w:before="48"/>
              <w:rPr>
                <w:rFonts w:ascii="Tahoma" w:eastAsia="Times New Roman" w:hAnsi="Tahoma" w:cs="Tahoma"/>
                <w:sz w:val="20"/>
                <w:szCs w:val="20"/>
                <w:lang w:val="en-US"/>
              </w:rPr>
            </w:pPr>
          </w:p>
          <w:p w14:paraId="2FED0433" w14:textId="77777777" w:rsidR="00FF4A98" w:rsidRPr="003A01C4" w:rsidRDefault="00FF4A98" w:rsidP="003A01C4">
            <w:pPr>
              <w:tabs>
                <w:tab w:val="left" w:pos="707"/>
              </w:tabs>
              <w:spacing w:before="48"/>
              <w:rPr>
                <w:rFonts w:ascii="Tahoma" w:eastAsia="Times New Roman" w:hAnsi="Tahoma" w:cs="Tahoma"/>
                <w:sz w:val="20"/>
                <w:szCs w:val="20"/>
                <w:lang w:val="en-US"/>
              </w:rPr>
            </w:pPr>
          </w:p>
          <w:p w14:paraId="32C6D4B2" w14:textId="77777777" w:rsidR="00FF4A98" w:rsidRPr="003A01C4" w:rsidRDefault="00FF4A98" w:rsidP="003A01C4">
            <w:pPr>
              <w:numPr>
                <w:ilvl w:val="0"/>
                <w:numId w:val="1"/>
              </w:numPr>
              <w:tabs>
                <w:tab w:val="left" w:pos="707"/>
              </w:tabs>
              <w:spacing w:before="48" w:after="40" w:line="248" w:lineRule="auto"/>
              <w:jc w:val="both"/>
              <w:rPr>
                <w:rFonts w:ascii="Tahoma" w:eastAsia="Times New Roman" w:hAnsi="Tahoma" w:cs="Tahoma"/>
                <w:sz w:val="20"/>
                <w:szCs w:val="20"/>
                <w:lang w:val="en-US"/>
              </w:rPr>
            </w:pPr>
            <w:r w:rsidRPr="003A01C4">
              <w:rPr>
                <w:rFonts w:ascii="Tahoma" w:eastAsia="Times New Roman" w:hAnsi="Tahoma" w:cs="Tahoma"/>
                <w:sz w:val="20"/>
                <w:szCs w:val="20"/>
                <w:lang w:val="en-US"/>
              </w:rPr>
              <w:t>pisno</w:t>
            </w:r>
          </w:p>
          <w:p w14:paraId="10DA8509" w14:textId="77777777" w:rsidR="00FF4A98" w:rsidRPr="003A01C4" w:rsidRDefault="00FF4A98" w:rsidP="003A01C4">
            <w:pPr>
              <w:tabs>
                <w:tab w:val="left" w:pos="707"/>
              </w:tabs>
              <w:spacing w:before="48"/>
              <w:rPr>
                <w:rFonts w:ascii="Tahoma" w:eastAsia="Times New Roman" w:hAnsi="Tahoma" w:cs="Tahoma"/>
                <w:sz w:val="20"/>
                <w:szCs w:val="20"/>
                <w:lang w:val="en-US"/>
              </w:rPr>
            </w:pPr>
          </w:p>
          <w:p w14:paraId="2A2E71FA" w14:textId="77777777" w:rsidR="00FF4A98" w:rsidRPr="003A01C4" w:rsidRDefault="00FF4A98" w:rsidP="003A01C4">
            <w:pPr>
              <w:tabs>
                <w:tab w:val="left" w:pos="707"/>
              </w:tabs>
              <w:spacing w:before="48"/>
              <w:rPr>
                <w:rFonts w:ascii="Tahoma" w:eastAsia="Times New Roman" w:hAnsi="Tahoma" w:cs="Tahoma"/>
                <w:sz w:val="20"/>
                <w:szCs w:val="20"/>
                <w:lang w:val="en-US"/>
              </w:rPr>
            </w:pPr>
          </w:p>
          <w:p w14:paraId="52D75724" w14:textId="77777777" w:rsidR="00FF4A98" w:rsidRPr="003A01C4" w:rsidRDefault="00FF4A98" w:rsidP="003A01C4">
            <w:pPr>
              <w:tabs>
                <w:tab w:val="left" w:pos="707"/>
              </w:tabs>
              <w:spacing w:before="48"/>
              <w:rPr>
                <w:rFonts w:ascii="Tahoma" w:eastAsia="Times New Roman" w:hAnsi="Tahoma" w:cs="Tahoma"/>
                <w:sz w:val="20"/>
                <w:szCs w:val="20"/>
                <w:lang w:val="en-US"/>
              </w:rPr>
            </w:pPr>
          </w:p>
          <w:p w14:paraId="2A36D952" w14:textId="77777777" w:rsidR="00FF4A98" w:rsidRPr="003A01C4" w:rsidRDefault="00FF4A98" w:rsidP="003A01C4">
            <w:pPr>
              <w:tabs>
                <w:tab w:val="left" w:pos="707"/>
              </w:tabs>
              <w:spacing w:before="48"/>
              <w:rPr>
                <w:rFonts w:ascii="Tahoma" w:eastAsia="Times New Roman" w:hAnsi="Tahoma" w:cs="Tahoma"/>
                <w:sz w:val="20"/>
                <w:szCs w:val="20"/>
                <w:lang w:val="en-US"/>
              </w:rPr>
            </w:pPr>
          </w:p>
          <w:p w14:paraId="153BDF15" w14:textId="77777777" w:rsidR="00FF4A98" w:rsidRPr="003A01C4" w:rsidRDefault="00FF4A98" w:rsidP="003A01C4">
            <w:pPr>
              <w:numPr>
                <w:ilvl w:val="0"/>
                <w:numId w:val="1"/>
              </w:numPr>
              <w:tabs>
                <w:tab w:val="left" w:pos="707"/>
              </w:tabs>
              <w:spacing w:before="48" w:after="40" w:line="248" w:lineRule="auto"/>
              <w:jc w:val="both"/>
              <w:rPr>
                <w:rFonts w:ascii="Tahoma" w:eastAsia="Times New Roman" w:hAnsi="Tahoma" w:cs="Tahoma"/>
                <w:sz w:val="20"/>
                <w:szCs w:val="20"/>
                <w:lang w:val="en-US"/>
              </w:rPr>
            </w:pPr>
            <w:r w:rsidRPr="003A01C4">
              <w:rPr>
                <w:rFonts w:ascii="Tahoma" w:eastAsia="Times New Roman" w:hAnsi="Tahoma" w:cs="Tahoma"/>
                <w:sz w:val="20"/>
                <w:szCs w:val="20"/>
                <w:lang w:val="en-US"/>
              </w:rPr>
              <w:t>pisno</w:t>
            </w:r>
          </w:p>
          <w:p w14:paraId="34E9D643" w14:textId="77777777" w:rsidR="00FF4A98" w:rsidRPr="003A01C4" w:rsidRDefault="00FF4A98" w:rsidP="003A01C4">
            <w:pPr>
              <w:tabs>
                <w:tab w:val="left" w:pos="707"/>
              </w:tabs>
              <w:spacing w:before="48"/>
              <w:rPr>
                <w:rFonts w:ascii="Tahoma" w:eastAsia="Times New Roman" w:hAnsi="Tahoma" w:cs="Tahoma"/>
                <w:sz w:val="20"/>
                <w:szCs w:val="20"/>
                <w:lang w:val="en-US"/>
              </w:rPr>
            </w:pPr>
          </w:p>
          <w:p w14:paraId="09CD9392" w14:textId="77777777" w:rsidR="00FF4A98" w:rsidRPr="003A01C4" w:rsidRDefault="00FF4A98" w:rsidP="003A01C4">
            <w:pPr>
              <w:tabs>
                <w:tab w:val="left" w:pos="707"/>
              </w:tabs>
              <w:spacing w:before="48"/>
              <w:rPr>
                <w:rFonts w:ascii="Tahoma" w:eastAsia="Times New Roman" w:hAnsi="Tahoma" w:cs="Tahoma"/>
                <w:sz w:val="20"/>
                <w:szCs w:val="20"/>
                <w:lang w:val="en-US"/>
              </w:rPr>
            </w:pPr>
          </w:p>
          <w:p w14:paraId="2EA3099A" w14:textId="77777777" w:rsidR="00FF4A98" w:rsidRPr="003A01C4" w:rsidRDefault="00FF4A98" w:rsidP="003A01C4">
            <w:pPr>
              <w:tabs>
                <w:tab w:val="left" w:pos="707"/>
              </w:tabs>
              <w:spacing w:before="48"/>
              <w:rPr>
                <w:rFonts w:ascii="Tahoma" w:eastAsia="Times New Roman" w:hAnsi="Tahoma" w:cs="Tahoma"/>
                <w:sz w:val="20"/>
                <w:szCs w:val="20"/>
                <w:lang w:val="en-US"/>
              </w:rPr>
            </w:pPr>
          </w:p>
          <w:p w14:paraId="3FB43050" w14:textId="77777777" w:rsidR="00FF4A98" w:rsidRPr="003A01C4" w:rsidRDefault="00FF4A98" w:rsidP="003A01C4">
            <w:pPr>
              <w:tabs>
                <w:tab w:val="left" w:pos="707"/>
              </w:tabs>
              <w:spacing w:before="48"/>
              <w:rPr>
                <w:rFonts w:ascii="Tahoma" w:eastAsia="Times New Roman" w:hAnsi="Tahoma" w:cs="Tahoma"/>
                <w:sz w:val="20"/>
                <w:szCs w:val="20"/>
                <w:lang w:val="en-US"/>
              </w:rPr>
            </w:pPr>
          </w:p>
          <w:p w14:paraId="7EAE3EF5" w14:textId="77777777" w:rsidR="00FF4A98" w:rsidRPr="003A01C4" w:rsidRDefault="00FF4A98" w:rsidP="003A01C4">
            <w:pPr>
              <w:numPr>
                <w:ilvl w:val="0"/>
                <w:numId w:val="1"/>
              </w:numPr>
              <w:tabs>
                <w:tab w:val="left" w:pos="707"/>
              </w:tabs>
              <w:spacing w:before="48" w:after="40" w:line="248" w:lineRule="auto"/>
              <w:jc w:val="both"/>
              <w:rPr>
                <w:rFonts w:ascii="Tahoma" w:eastAsia="Times New Roman" w:hAnsi="Tahoma" w:cs="Tahoma"/>
                <w:sz w:val="20"/>
                <w:szCs w:val="20"/>
                <w:lang w:val="en-US"/>
              </w:rPr>
            </w:pPr>
            <w:r w:rsidRPr="003A01C4">
              <w:rPr>
                <w:rFonts w:ascii="Tahoma" w:eastAsia="Times New Roman" w:hAnsi="Tahoma" w:cs="Tahoma"/>
                <w:sz w:val="20"/>
                <w:szCs w:val="20"/>
                <w:lang w:val="en-US"/>
              </w:rPr>
              <w:t>pisno</w:t>
            </w:r>
          </w:p>
          <w:p w14:paraId="7DB22B4B" w14:textId="77777777" w:rsidR="00FF4A98" w:rsidRPr="003A01C4" w:rsidRDefault="00FF4A98" w:rsidP="003A01C4">
            <w:pPr>
              <w:tabs>
                <w:tab w:val="left" w:pos="707"/>
              </w:tabs>
              <w:spacing w:before="48"/>
              <w:rPr>
                <w:rFonts w:ascii="Tahoma" w:eastAsia="Times New Roman" w:hAnsi="Tahoma" w:cs="Tahoma"/>
                <w:sz w:val="20"/>
                <w:szCs w:val="20"/>
              </w:rPr>
            </w:pPr>
          </w:p>
        </w:tc>
        <w:tc>
          <w:tcPr>
            <w:tcW w:w="2836" w:type="dxa"/>
            <w:tcBorders>
              <w:top w:val="single" w:sz="12" w:space="0" w:color="92D050"/>
              <w:bottom w:val="single" w:sz="12" w:space="0" w:color="92D050"/>
            </w:tcBorders>
          </w:tcPr>
          <w:p w14:paraId="3733EAD6" w14:textId="77777777" w:rsidR="00FF4A98" w:rsidRPr="003A01C4" w:rsidRDefault="00FF4A98" w:rsidP="003A01C4">
            <w:pPr>
              <w:numPr>
                <w:ilvl w:val="0"/>
                <w:numId w:val="1"/>
              </w:numPr>
              <w:spacing w:before="46" w:after="40" w:line="248" w:lineRule="auto"/>
              <w:jc w:val="both"/>
              <w:rPr>
                <w:rFonts w:ascii="Tahoma" w:eastAsia="Times New Roman" w:hAnsi="Tahoma" w:cs="Tahoma"/>
                <w:sz w:val="20"/>
                <w:szCs w:val="20"/>
              </w:rPr>
            </w:pPr>
            <w:r w:rsidRPr="003A01C4">
              <w:rPr>
                <w:rFonts w:ascii="Tahoma" w:eastAsia="Times New Roman" w:hAnsi="Tahoma" w:cs="Tahoma"/>
                <w:sz w:val="20"/>
                <w:szCs w:val="20"/>
              </w:rPr>
              <w:lastRenderedPageBreak/>
              <w:t xml:space="preserve">oktober </w:t>
            </w:r>
          </w:p>
          <w:p w14:paraId="5DC4E0B1" w14:textId="77777777" w:rsidR="00FF4A98" w:rsidRPr="003A01C4" w:rsidRDefault="00FF4A98" w:rsidP="003A01C4">
            <w:pPr>
              <w:spacing w:before="46"/>
              <w:jc w:val="both"/>
              <w:rPr>
                <w:rFonts w:ascii="Tahoma" w:eastAsia="Times New Roman" w:hAnsi="Tahoma" w:cs="Tahoma"/>
                <w:sz w:val="20"/>
                <w:szCs w:val="20"/>
              </w:rPr>
            </w:pPr>
            <w:r w:rsidRPr="003A01C4">
              <w:rPr>
                <w:rFonts w:ascii="Tahoma" w:eastAsia="Times New Roman" w:hAnsi="Tahoma" w:cs="Tahoma"/>
                <w:sz w:val="20"/>
                <w:szCs w:val="20"/>
              </w:rPr>
              <w:t>1. a: 22. 10. 2025</w:t>
            </w:r>
          </w:p>
          <w:p w14:paraId="64ECD50B" w14:textId="77777777" w:rsidR="00FF4A98" w:rsidRPr="003A01C4" w:rsidRDefault="00FF4A98" w:rsidP="003A01C4">
            <w:pPr>
              <w:spacing w:before="46"/>
              <w:jc w:val="both"/>
              <w:rPr>
                <w:rFonts w:ascii="Tahoma" w:eastAsia="Times New Roman" w:hAnsi="Tahoma" w:cs="Tahoma"/>
                <w:sz w:val="20"/>
                <w:szCs w:val="20"/>
              </w:rPr>
            </w:pPr>
            <w:r w:rsidRPr="003A01C4">
              <w:rPr>
                <w:rFonts w:ascii="Tahoma" w:eastAsia="Times New Roman" w:hAnsi="Tahoma" w:cs="Tahoma"/>
                <w:sz w:val="20"/>
                <w:szCs w:val="20"/>
              </w:rPr>
              <w:t>1. b: 22. 10. 2025</w:t>
            </w:r>
          </w:p>
          <w:p w14:paraId="6CB5F2AA" w14:textId="77777777" w:rsidR="00FF4A98" w:rsidRPr="003A01C4" w:rsidRDefault="00FF4A98" w:rsidP="003A01C4">
            <w:pPr>
              <w:spacing w:before="46"/>
              <w:ind w:left="1080"/>
              <w:jc w:val="both"/>
              <w:rPr>
                <w:rFonts w:ascii="Tahoma" w:eastAsia="Times New Roman" w:hAnsi="Tahoma" w:cs="Tahoma"/>
                <w:sz w:val="20"/>
                <w:szCs w:val="20"/>
              </w:rPr>
            </w:pPr>
          </w:p>
          <w:p w14:paraId="1B2B64A3" w14:textId="77777777" w:rsidR="00FF4A98" w:rsidRPr="003A01C4" w:rsidRDefault="00FF4A98" w:rsidP="003A01C4">
            <w:pPr>
              <w:spacing w:before="46"/>
              <w:jc w:val="both"/>
              <w:rPr>
                <w:rFonts w:ascii="Tahoma" w:eastAsia="Times New Roman" w:hAnsi="Tahoma" w:cs="Tahoma"/>
                <w:sz w:val="20"/>
                <w:szCs w:val="20"/>
              </w:rPr>
            </w:pPr>
          </w:p>
          <w:p w14:paraId="6AC084DF" w14:textId="77777777" w:rsidR="00FF4A98" w:rsidRPr="003A01C4" w:rsidRDefault="00FF4A98" w:rsidP="003A01C4">
            <w:pPr>
              <w:spacing w:before="46"/>
              <w:jc w:val="both"/>
              <w:rPr>
                <w:rFonts w:ascii="Tahoma" w:eastAsia="Times New Roman" w:hAnsi="Tahoma" w:cs="Tahoma"/>
                <w:sz w:val="20"/>
                <w:szCs w:val="20"/>
              </w:rPr>
            </w:pPr>
          </w:p>
          <w:p w14:paraId="76B66009" w14:textId="77777777" w:rsidR="00FF4A98" w:rsidRPr="003A01C4" w:rsidRDefault="00FF4A98" w:rsidP="003A01C4">
            <w:pPr>
              <w:numPr>
                <w:ilvl w:val="0"/>
                <w:numId w:val="1"/>
              </w:numPr>
              <w:spacing w:before="46" w:after="40" w:line="248" w:lineRule="auto"/>
              <w:jc w:val="both"/>
              <w:rPr>
                <w:rFonts w:ascii="Tahoma" w:eastAsia="Times New Roman" w:hAnsi="Tahoma" w:cs="Tahoma"/>
                <w:sz w:val="20"/>
                <w:szCs w:val="20"/>
              </w:rPr>
            </w:pPr>
            <w:r w:rsidRPr="003A01C4">
              <w:rPr>
                <w:rFonts w:ascii="Tahoma" w:eastAsia="Times New Roman" w:hAnsi="Tahoma" w:cs="Tahoma"/>
                <w:sz w:val="20"/>
                <w:szCs w:val="20"/>
              </w:rPr>
              <w:t xml:space="preserve">november </w:t>
            </w:r>
          </w:p>
          <w:p w14:paraId="4D8F313B" w14:textId="77777777" w:rsidR="00FF4A98" w:rsidRPr="003A01C4" w:rsidRDefault="00FF4A98" w:rsidP="003A01C4">
            <w:pPr>
              <w:spacing w:before="46"/>
              <w:rPr>
                <w:rFonts w:ascii="Tahoma" w:eastAsia="Times New Roman" w:hAnsi="Tahoma" w:cs="Tahoma"/>
                <w:sz w:val="20"/>
                <w:szCs w:val="20"/>
              </w:rPr>
            </w:pPr>
            <w:r w:rsidRPr="003A01C4">
              <w:rPr>
                <w:rFonts w:ascii="Tahoma" w:eastAsia="Times New Roman" w:hAnsi="Tahoma" w:cs="Tahoma"/>
                <w:sz w:val="20"/>
                <w:szCs w:val="20"/>
              </w:rPr>
              <w:lastRenderedPageBreak/>
              <w:t>1. a: 13. 11. 2025</w:t>
            </w:r>
          </w:p>
          <w:p w14:paraId="096076EF" w14:textId="77777777" w:rsidR="00FF4A98" w:rsidRPr="003A01C4" w:rsidRDefault="00FF4A98" w:rsidP="003A01C4">
            <w:pPr>
              <w:spacing w:before="46"/>
              <w:jc w:val="both"/>
              <w:rPr>
                <w:rFonts w:ascii="Tahoma" w:eastAsia="Times New Roman" w:hAnsi="Tahoma" w:cs="Tahoma"/>
                <w:sz w:val="20"/>
                <w:szCs w:val="20"/>
              </w:rPr>
            </w:pPr>
            <w:r w:rsidRPr="003A01C4">
              <w:rPr>
                <w:rFonts w:ascii="Tahoma" w:eastAsia="Times New Roman" w:hAnsi="Tahoma" w:cs="Tahoma"/>
                <w:sz w:val="20"/>
                <w:szCs w:val="20"/>
              </w:rPr>
              <w:t>1. b: 14. 11. 2025</w:t>
            </w:r>
          </w:p>
          <w:p w14:paraId="54BF61C6" w14:textId="77777777" w:rsidR="00FF4A98" w:rsidRPr="003A01C4" w:rsidRDefault="00FF4A98" w:rsidP="003A01C4">
            <w:pPr>
              <w:spacing w:before="46"/>
              <w:jc w:val="both"/>
              <w:rPr>
                <w:rFonts w:ascii="Tahoma" w:eastAsia="Times New Roman" w:hAnsi="Tahoma" w:cs="Tahoma"/>
                <w:sz w:val="20"/>
                <w:szCs w:val="20"/>
              </w:rPr>
            </w:pPr>
          </w:p>
          <w:p w14:paraId="4D16D68D" w14:textId="77777777" w:rsidR="00FF4A98" w:rsidRPr="003A01C4" w:rsidRDefault="00FF4A98" w:rsidP="003A01C4">
            <w:pPr>
              <w:numPr>
                <w:ilvl w:val="0"/>
                <w:numId w:val="1"/>
              </w:numPr>
              <w:spacing w:before="46" w:after="40" w:line="248" w:lineRule="auto"/>
              <w:jc w:val="both"/>
              <w:rPr>
                <w:rFonts w:ascii="Tahoma" w:eastAsia="Times New Roman" w:hAnsi="Tahoma" w:cs="Tahoma"/>
                <w:sz w:val="20"/>
                <w:szCs w:val="20"/>
              </w:rPr>
            </w:pPr>
            <w:r w:rsidRPr="003A01C4">
              <w:rPr>
                <w:rFonts w:ascii="Tahoma" w:eastAsia="Times New Roman" w:hAnsi="Tahoma" w:cs="Tahoma"/>
                <w:sz w:val="20"/>
                <w:szCs w:val="20"/>
              </w:rPr>
              <w:t>december, januar</w:t>
            </w:r>
          </w:p>
          <w:p w14:paraId="0031AF1A" w14:textId="77777777" w:rsidR="00FF4A98" w:rsidRPr="003A01C4" w:rsidRDefault="00FF4A98" w:rsidP="003A01C4">
            <w:pPr>
              <w:spacing w:before="46"/>
              <w:jc w:val="both"/>
              <w:rPr>
                <w:rFonts w:ascii="Tahoma" w:eastAsia="Times New Roman" w:hAnsi="Tahoma" w:cs="Tahoma"/>
                <w:sz w:val="20"/>
                <w:szCs w:val="20"/>
              </w:rPr>
            </w:pPr>
            <w:r w:rsidRPr="003A01C4">
              <w:rPr>
                <w:rFonts w:ascii="Tahoma" w:eastAsia="Times New Roman" w:hAnsi="Tahoma" w:cs="Tahoma"/>
                <w:sz w:val="20"/>
                <w:szCs w:val="20"/>
              </w:rPr>
              <w:t>(napovedano v dogovoru z dijakom)</w:t>
            </w:r>
          </w:p>
          <w:p w14:paraId="0D171DB0" w14:textId="77777777" w:rsidR="00FF4A98" w:rsidRPr="003A01C4" w:rsidRDefault="00FF4A98" w:rsidP="003A01C4">
            <w:pPr>
              <w:spacing w:before="46"/>
              <w:jc w:val="both"/>
              <w:rPr>
                <w:rFonts w:ascii="Tahoma" w:eastAsia="Times New Roman" w:hAnsi="Tahoma" w:cs="Tahoma"/>
                <w:sz w:val="20"/>
                <w:szCs w:val="20"/>
              </w:rPr>
            </w:pPr>
          </w:p>
          <w:p w14:paraId="4ADAA6FB" w14:textId="77777777" w:rsidR="00FF4A98" w:rsidRPr="003A01C4" w:rsidRDefault="00FF4A98" w:rsidP="003A01C4">
            <w:pPr>
              <w:spacing w:before="46"/>
              <w:jc w:val="both"/>
              <w:rPr>
                <w:rFonts w:ascii="Tahoma" w:eastAsia="Times New Roman" w:hAnsi="Tahoma" w:cs="Tahoma"/>
                <w:sz w:val="20"/>
                <w:szCs w:val="20"/>
              </w:rPr>
            </w:pPr>
          </w:p>
          <w:p w14:paraId="4144BC52" w14:textId="77777777" w:rsidR="00FF4A98" w:rsidRPr="003A01C4" w:rsidRDefault="00FF4A98" w:rsidP="003A01C4">
            <w:pPr>
              <w:numPr>
                <w:ilvl w:val="0"/>
                <w:numId w:val="1"/>
              </w:numPr>
              <w:spacing w:before="46" w:after="40" w:line="248" w:lineRule="auto"/>
              <w:jc w:val="both"/>
              <w:rPr>
                <w:rFonts w:ascii="Tahoma" w:eastAsia="Times New Roman" w:hAnsi="Tahoma" w:cs="Tahoma"/>
                <w:sz w:val="20"/>
                <w:szCs w:val="20"/>
              </w:rPr>
            </w:pPr>
            <w:r w:rsidRPr="003A01C4">
              <w:rPr>
                <w:rFonts w:ascii="Tahoma" w:eastAsia="Times New Roman" w:hAnsi="Tahoma" w:cs="Tahoma"/>
                <w:sz w:val="20"/>
                <w:szCs w:val="20"/>
              </w:rPr>
              <w:t>februar</w:t>
            </w:r>
          </w:p>
          <w:p w14:paraId="04F97BD8" w14:textId="77777777" w:rsidR="00FF4A98" w:rsidRPr="003A01C4" w:rsidRDefault="00FF4A98" w:rsidP="003A01C4">
            <w:pPr>
              <w:spacing w:before="46"/>
              <w:jc w:val="both"/>
              <w:rPr>
                <w:rFonts w:ascii="Tahoma" w:eastAsia="Times New Roman" w:hAnsi="Tahoma" w:cs="Tahoma"/>
                <w:sz w:val="20"/>
                <w:szCs w:val="20"/>
              </w:rPr>
            </w:pPr>
          </w:p>
          <w:p w14:paraId="7210D014" w14:textId="77777777" w:rsidR="00FF4A98" w:rsidRPr="003A01C4" w:rsidRDefault="00FF4A98" w:rsidP="003A01C4">
            <w:pPr>
              <w:rPr>
                <w:rFonts w:ascii="Tahoma" w:eastAsia="Times New Roman" w:hAnsi="Tahoma" w:cs="Tahoma"/>
                <w:sz w:val="20"/>
                <w:szCs w:val="20"/>
              </w:rPr>
            </w:pPr>
            <w:r w:rsidRPr="003A01C4">
              <w:rPr>
                <w:rFonts w:ascii="Tahoma" w:eastAsia="Times New Roman" w:hAnsi="Tahoma" w:cs="Tahoma"/>
                <w:sz w:val="20"/>
                <w:szCs w:val="20"/>
              </w:rPr>
              <w:t>1. a: 11. 2. 2026</w:t>
            </w:r>
          </w:p>
          <w:p w14:paraId="0A0B7B77" w14:textId="77777777" w:rsidR="00FF4A98" w:rsidRPr="003A01C4" w:rsidRDefault="00FF4A98" w:rsidP="003A01C4">
            <w:pPr>
              <w:rPr>
                <w:rFonts w:ascii="Tahoma" w:eastAsia="Times New Roman" w:hAnsi="Tahoma" w:cs="Tahoma"/>
                <w:sz w:val="20"/>
                <w:szCs w:val="20"/>
              </w:rPr>
            </w:pPr>
            <w:r w:rsidRPr="003A01C4">
              <w:rPr>
                <w:rFonts w:ascii="Tahoma" w:eastAsia="Times New Roman" w:hAnsi="Tahoma" w:cs="Tahoma"/>
                <w:sz w:val="20"/>
                <w:szCs w:val="20"/>
              </w:rPr>
              <w:t>1. b: 11. 2. 2026</w:t>
            </w:r>
          </w:p>
          <w:p w14:paraId="758C42CB" w14:textId="77777777" w:rsidR="00FF4A98" w:rsidRPr="003A01C4" w:rsidRDefault="00FF4A98" w:rsidP="003A01C4">
            <w:pPr>
              <w:spacing w:before="46"/>
              <w:jc w:val="both"/>
              <w:rPr>
                <w:rFonts w:ascii="Tahoma" w:eastAsia="Times New Roman" w:hAnsi="Tahoma" w:cs="Tahoma"/>
                <w:sz w:val="20"/>
                <w:szCs w:val="20"/>
              </w:rPr>
            </w:pPr>
          </w:p>
          <w:p w14:paraId="20EB594A" w14:textId="77777777" w:rsidR="00FF4A98" w:rsidRPr="003A01C4" w:rsidRDefault="00FF4A98" w:rsidP="003A01C4">
            <w:pPr>
              <w:numPr>
                <w:ilvl w:val="0"/>
                <w:numId w:val="1"/>
              </w:numPr>
              <w:spacing w:before="46" w:after="40" w:line="248" w:lineRule="auto"/>
              <w:jc w:val="both"/>
              <w:rPr>
                <w:rFonts w:ascii="Tahoma" w:eastAsia="Times New Roman" w:hAnsi="Tahoma" w:cs="Tahoma"/>
                <w:sz w:val="20"/>
                <w:szCs w:val="20"/>
              </w:rPr>
            </w:pPr>
            <w:r w:rsidRPr="003A01C4">
              <w:rPr>
                <w:rFonts w:ascii="Tahoma" w:eastAsia="Times New Roman" w:hAnsi="Tahoma" w:cs="Tahoma"/>
                <w:sz w:val="20"/>
                <w:szCs w:val="20"/>
              </w:rPr>
              <w:t>marec</w:t>
            </w:r>
          </w:p>
          <w:p w14:paraId="7FCD22F4" w14:textId="77777777" w:rsidR="00FF4A98" w:rsidRPr="003A01C4" w:rsidRDefault="00FF4A98" w:rsidP="003A01C4">
            <w:pPr>
              <w:spacing w:before="46"/>
              <w:jc w:val="both"/>
              <w:rPr>
                <w:rFonts w:ascii="Tahoma" w:eastAsia="Times New Roman" w:hAnsi="Tahoma" w:cs="Tahoma"/>
                <w:sz w:val="20"/>
                <w:szCs w:val="20"/>
              </w:rPr>
            </w:pPr>
          </w:p>
          <w:p w14:paraId="7BC2D7E2" w14:textId="77777777" w:rsidR="00FF4A98" w:rsidRPr="003A01C4" w:rsidRDefault="00FF4A98" w:rsidP="003A01C4">
            <w:pPr>
              <w:rPr>
                <w:rFonts w:ascii="Tahoma" w:eastAsia="Times New Roman" w:hAnsi="Tahoma" w:cs="Tahoma"/>
                <w:sz w:val="20"/>
                <w:szCs w:val="20"/>
              </w:rPr>
            </w:pPr>
            <w:r w:rsidRPr="003A01C4">
              <w:rPr>
                <w:rFonts w:ascii="Tahoma" w:eastAsia="Times New Roman" w:hAnsi="Tahoma" w:cs="Tahoma"/>
                <w:sz w:val="20"/>
                <w:szCs w:val="20"/>
              </w:rPr>
              <w:t>1. a: 26. 3. 2025</w:t>
            </w:r>
          </w:p>
          <w:p w14:paraId="7CE0F302" w14:textId="77777777" w:rsidR="00FF4A98" w:rsidRPr="003A01C4" w:rsidRDefault="00FF4A98" w:rsidP="003A01C4">
            <w:pPr>
              <w:rPr>
                <w:rFonts w:ascii="Tahoma" w:eastAsia="Times New Roman" w:hAnsi="Tahoma" w:cs="Tahoma"/>
                <w:sz w:val="20"/>
                <w:szCs w:val="20"/>
              </w:rPr>
            </w:pPr>
            <w:r w:rsidRPr="003A01C4">
              <w:rPr>
                <w:rFonts w:ascii="Tahoma" w:eastAsia="Times New Roman" w:hAnsi="Tahoma" w:cs="Tahoma"/>
                <w:sz w:val="20"/>
                <w:szCs w:val="20"/>
              </w:rPr>
              <w:t>1. b: 27. 3. 2026</w:t>
            </w:r>
          </w:p>
          <w:p w14:paraId="5CD781F2" w14:textId="77777777" w:rsidR="00FF4A98" w:rsidRPr="003A01C4" w:rsidRDefault="00FF4A98" w:rsidP="003A01C4">
            <w:pPr>
              <w:spacing w:before="46"/>
              <w:jc w:val="both"/>
              <w:rPr>
                <w:rFonts w:ascii="Tahoma" w:eastAsia="Times New Roman" w:hAnsi="Tahoma" w:cs="Tahoma"/>
                <w:sz w:val="20"/>
                <w:szCs w:val="20"/>
              </w:rPr>
            </w:pPr>
          </w:p>
          <w:p w14:paraId="52A1023F" w14:textId="77777777" w:rsidR="00FF4A98" w:rsidRPr="003A01C4" w:rsidRDefault="00FF4A98" w:rsidP="003A01C4">
            <w:pPr>
              <w:spacing w:before="46"/>
              <w:jc w:val="both"/>
              <w:rPr>
                <w:rFonts w:ascii="Tahoma" w:eastAsia="Times New Roman" w:hAnsi="Tahoma" w:cs="Tahoma"/>
                <w:sz w:val="20"/>
                <w:szCs w:val="20"/>
              </w:rPr>
            </w:pPr>
          </w:p>
          <w:p w14:paraId="05E002DB" w14:textId="77777777" w:rsidR="00FF4A98" w:rsidRPr="003A01C4" w:rsidRDefault="00FF4A98" w:rsidP="003A01C4">
            <w:pPr>
              <w:numPr>
                <w:ilvl w:val="0"/>
                <w:numId w:val="1"/>
              </w:numPr>
              <w:spacing w:before="46" w:after="40" w:line="248" w:lineRule="auto"/>
              <w:jc w:val="both"/>
              <w:rPr>
                <w:rFonts w:ascii="Tahoma" w:eastAsia="Times New Roman" w:hAnsi="Tahoma" w:cs="Tahoma"/>
                <w:sz w:val="20"/>
                <w:szCs w:val="20"/>
              </w:rPr>
            </w:pPr>
            <w:r w:rsidRPr="003A01C4">
              <w:rPr>
                <w:rFonts w:ascii="Tahoma" w:eastAsia="Times New Roman" w:hAnsi="Tahoma" w:cs="Tahoma"/>
                <w:sz w:val="20"/>
                <w:szCs w:val="20"/>
              </w:rPr>
              <w:t>maj</w:t>
            </w:r>
          </w:p>
          <w:p w14:paraId="7DDA4879" w14:textId="77777777" w:rsidR="00FF4A98" w:rsidRPr="003A01C4" w:rsidRDefault="00FF4A98" w:rsidP="003A01C4">
            <w:pPr>
              <w:spacing w:before="46"/>
              <w:rPr>
                <w:rFonts w:ascii="Tahoma" w:eastAsia="Times New Roman" w:hAnsi="Tahoma" w:cs="Tahoma"/>
                <w:sz w:val="20"/>
                <w:szCs w:val="20"/>
              </w:rPr>
            </w:pPr>
            <w:r w:rsidRPr="003A01C4">
              <w:rPr>
                <w:rFonts w:ascii="Tahoma" w:eastAsia="Times New Roman" w:hAnsi="Tahoma" w:cs="Tahoma"/>
                <w:sz w:val="20"/>
                <w:szCs w:val="20"/>
              </w:rPr>
              <w:t>1. a: 20. 5. 2026</w:t>
            </w:r>
          </w:p>
          <w:p w14:paraId="3A1B3DA6" w14:textId="77777777" w:rsidR="00FF4A98" w:rsidRPr="003A01C4" w:rsidRDefault="00FF4A98" w:rsidP="003A01C4">
            <w:pPr>
              <w:spacing w:before="46"/>
              <w:jc w:val="both"/>
              <w:rPr>
                <w:rFonts w:ascii="Tahoma" w:eastAsia="Times New Roman" w:hAnsi="Tahoma" w:cs="Tahoma"/>
                <w:sz w:val="20"/>
                <w:szCs w:val="20"/>
              </w:rPr>
            </w:pPr>
            <w:r w:rsidRPr="003A01C4">
              <w:rPr>
                <w:rFonts w:ascii="Tahoma" w:eastAsia="Times New Roman" w:hAnsi="Tahoma" w:cs="Tahoma"/>
                <w:sz w:val="20"/>
                <w:szCs w:val="20"/>
              </w:rPr>
              <w:t>1. b: 20. 5. 2026</w:t>
            </w:r>
          </w:p>
          <w:p w14:paraId="4218CE2A" w14:textId="77777777" w:rsidR="00FF4A98" w:rsidRPr="003A01C4" w:rsidRDefault="00FF4A98" w:rsidP="003A01C4">
            <w:pPr>
              <w:spacing w:before="46"/>
              <w:jc w:val="both"/>
              <w:rPr>
                <w:rFonts w:ascii="Tahoma" w:eastAsia="Times New Roman" w:hAnsi="Tahoma" w:cs="Tahoma"/>
                <w:sz w:val="20"/>
                <w:szCs w:val="20"/>
                <w:lang w:val="en-US"/>
              </w:rPr>
            </w:pPr>
          </w:p>
        </w:tc>
        <w:tc>
          <w:tcPr>
            <w:tcW w:w="1416" w:type="dxa"/>
            <w:tcBorders>
              <w:top w:val="single" w:sz="12" w:space="0" w:color="92D050"/>
              <w:bottom w:val="single" w:sz="12" w:space="0" w:color="92D050"/>
              <w:right w:val="single" w:sz="4" w:space="0" w:color="9BB957"/>
            </w:tcBorders>
          </w:tcPr>
          <w:p w14:paraId="4CA9F853" w14:textId="77777777" w:rsidR="00FF4A98" w:rsidRPr="003A01C4" w:rsidRDefault="00FF4A98" w:rsidP="003A01C4">
            <w:pPr>
              <w:rPr>
                <w:rFonts w:ascii="Tahoma" w:eastAsia="Times New Roman" w:hAnsi="Tahoma" w:cs="Tahoma"/>
                <w:sz w:val="20"/>
                <w:szCs w:val="20"/>
              </w:rPr>
            </w:pPr>
            <w:r w:rsidRPr="003A01C4">
              <w:rPr>
                <w:rFonts w:ascii="Tahoma" w:eastAsia="Times New Roman" w:hAnsi="Tahoma" w:cs="Tahoma"/>
                <w:sz w:val="20"/>
                <w:szCs w:val="20"/>
              </w:rPr>
              <w:lastRenderedPageBreak/>
              <w:t>Eva Kalčič, Maja Ogrinc</w:t>
            </w:r>
          </w:p>
          <w:p w14:paraId="2FA8648A" w14:textId="77777777" w:rsidR="00FF4A98" w:rsidRPr="003A01C4" w:rsidRDefault="00FF4A98" w:rsidP="003A01C4">
            <w:pPr>
              <w:ind w:left="12"/>
              <w:rPr>
                <w:rFonts w:ascii="Tahoma" w:eastAsia="Times New Roman" w:hAnsi="Tahoma" w:cs="Tahoma"/>
                <w:sz w:val="20"/>
                <w:szCs w:val="20"/>
              </w:rPr>
            </w:pPr>
          </w:p>
        </w:tc>
      </w:tr>
      <w:tr w:rsidR="00FF4A98" w:rsidRPr="003A01C4" w14:paraId="4DDFC18F" w14:textId="77777777" w:rsidTr="00FF4A98">
        <w:trPr>
          <w:trHeight w:val="1083"/>
        </w:trPr>
        <w:tc>
          <w:tcPr>
            <w:tcW w:w="1571" w:type="dxa"/>
            <w:tcBorders>
              <w:top w:val="single" w:sz="12" w:space="0" w:color="92D050"/>
              <w:left w:val="single" w:sz="4" w:space="0" w:color="9BB957"/>
              <w:bottom w:val="single" w:sz="12" w:space="0" w:color="92D050"/>
            </w:tcBorders>
          </w:tcPr>
          <w:p w14:paraId="493E1396" w14:textId="77777777" w:rsidR="00FF4A98" w:rsidRPr="003A01C4" w:rsidRDefault="00FF4A98" w:rsidP="003A01C4">
            <w:pPr>
              <w:spacing w:before="34"/>
              <w:rPr>
                <w:rFonts w:ascii="Tahoma" w:eastAsia="Times New Roman" w:hAnsi="Tahoma" w:cs="Tahoma"/>
                <w:b/>
                <w:sz w:val="20"/>
                <w:szCs w:val="20"/>
              </w:rPr>
            </w:pPr>
          </w:p>
          <w:p w14:paraId="6D823C74" w14:textId="77777777" w:rsidR="00FF4A98" w:rsidRPr="003A01C4" w:rsidRDefault="00FF4A98" w:rsidP="003A01C4">
            <w:pPr>
              <w:ind w:left="4"/>
              <w:rPr>
                <w:rFonts w:ascii="Tahoma" w:eastAsia="Times New Roman" w:hAnsi="Tahoma" w:cs="Tahoma"/>
                <w:b/>
                <w:sz w:val="20"/>
                <w:szCs w:val="20"/>
              </w:rPr>
            </w:pPr>
            <w:r w:rsidRPr="003A01C4">
              <w:rPr>
                <w:rFonts w:ascii="Tahoma" w:eastAsia="Times New Roman" w:hAnsi="Tahoma" w:cs="Tahoma"/>
                <w:b/>
                <w:spacing w:val="-2"/>
                <w:sz w:val="20"/>
                <w:szCs w:val="20"/>
              </w:rPr>
              <w:t>EKONOMSKA GIMNAZIJA</w:t>
            </w:r>
          </w:p>
        </w:tc>
        <w:tc>
          <w:tcPr>
            <w:tcW w:w="922" w:type="dxa"/>
            <w:tcBorders>
              <w:top w:val="single" w:sz="12" w:space="0" w:color="92D050"/>
              <w:bottom w:val="single" w:sz="12" w:space="0" w:color="92D050"/>
            </w:tcBorders>
          </w:tcPr>
          <w:p w14:paraId="5A6E180C" w14:textId="77777777" w:rsidR="00FF4A98" w:rsidRPr="003A01C4" w:rsidRDefault="00FF4A98" w:rsidP="003A01C4">
            <w:pPr>
              <w:spacing w:line="246" w:lineRule="exact"/>
              <w:ind w:right="30"/>
              <w:jc w:val="center"/>
              <w:rPr>
                <w:rFonts w:ascii="Tahoma" w:eastAsia="Times New Roman" w:hAnsi="Tahoma" w:cs="Tahoma"/>
                <w:sz w:val="20"/>
                <w:szCs w:val="20"/>
              </w:rPr>
            </w:pPr>
            <w:r w:rsidRPr="003A01C4">
              <w:rPr>
                <w:rFonts w:ascii="Tahoma" w:eastAsia="Times New Roman" w:hAnsi="Tahoma" w:cs="Tahoma"/>
                <w:spacing w:val="-5"/>
                <w:sz w:val="20"/>
                <w:szCs w:val="20"/>
              </w:rPr>
              <w:t>2.</w:t>
            </w:r>
          </w:p>
        </w:tc>
        <w:tc>
          <w:tcPr>
            <w:tcW w:w="1104" w:type="dxa"/>
            <w:tcBorders>
              <w:top w:val="single" w:sz="12" w:space="0" w:color="92D050"/>
              <w:bottom w:val="single" w:sz="12" w:space="0" w:color="92D050"/>
            </w:tcBorders>
          </w:tcPr>
          <w:p w14:paraId="4C9D5F2C" w14:textId="77777777" w:rsidR="00FF4A98" w:rsidRPr="003A01C4" w:rsidRDefault="00FF4A98" w:rsidP="003A01C4">
            <w:pPr>
              <w:spacing w:line="246" w:lineRule="exact"/>
              <w:ind w:left="107"/>
              <w:rPr>
                <w:rFonts w:ascii="Tahoma" w:eastAsia="Times New Roman" w:hAnsi="Tahoma" w:cs="Tahoma"/>
                <w:sz w:val="20"/>
                <w:szCs w:val="20"/>
              </w:rPr>
            </w:pPr>
            <w:r w:rsidRPr="003A01C4">
              <w:rPr>
                <w:rFonts w:ascii="Tahoma" w:eastAsia="Times New Roman" w:hAnsi="Tahoma" w:cs="Tahoma"/>
                <w:spacing w:val="-10"/>
                <w:sz w:val="20"/>
                <w:szCs w:val="20"/>
              </w:rPr>
              <w:t>7</w:t>
            </w:r>
          </w:p>
        </w:tc>
        <w:tc>
          <w:tcPr>
            <w:tcW w:w="1128" w:type="dxa"/>
            <w:tcBorders>
              <w:top w:val="single" w:sz="12" w:space="0" w:color="92D050"/>
              <w:bottom w:val="single" w:sz="12" w:space="0" w:color="92D050"/>
            </w:tcBorders>
          </w:tcPr>
          <w:p w14:paraId="4C58FA84" w14:textId="77777777" w:rsidR="00FF4A98" w:rsidRPr="003A01C4" w:rsidRDefault="00FF4A98" w:rsidP="003A01C4">
            <w:pPr>
              <w:tabs>
                <w:tab w:val="left" w:pos="710"/>
              </w:tabs>
              <w:spacing w:before="44"/>
              <w:ind w:right="40"/>
              <w:rPr>
                <w:rFonts w:ascii="Tahoma" w:eastAsia="Times New Roman" w:hAnsi="Tahoma" w:cs="Tahoma"/>
                <w:sz w:val="20"/>
                <w:szCs w:val="20"/>
              </w:rPr>
            </w:pPr>
            <w:r w:rsidRPr="003A01C4">
              <w:rPr>
                <w:rFonts w:ascii="Tahoma" w:eastAsia="Times New Roman" w:hAnsi="Tahoma" w:cs="Tahoma"/>
                <w:sz w:val="20"/>
                <w:szCs w:val="20"/>
              </w:rPr>
              <w:t>5</w:t>
            </w:r>
          </w:p>
        </w:tc>
        <w:tc>
          <w:tcPr>
            <w:tcW w:w="3119" w:type="dxa"/>
            <w:tcBorders>
              <w:top w:val="single" w:sz="12" w:space="0" w:color="92D050"/>
              <w:bottom w:val="single" w:sz="12" w:space="0" w:color="92D050"/>
            </w:tcBorders>
          </w:tcPr>
          <w:p w14:paraId="0C8F8A80" w14:textId="77777777" w:rsidR="00FF4A98" w:rsidRPr="003A01C4" w:rsidRDefault="00FF4A98" w:rsidP="003A01C4">
            <w:pPr>
              <w:numPr>
                <w:ilvl w:val="0"/>
                <w:numId w:val="2"/>
              </w:numPr>
              <w:tabs>
                <w:tab w:val="left" w:pos="710"/>
              </w:tabs>
              <w:spacing w:before="1" w:after="40" w:line="248" w:lineRule="auto"/>
              <w:contextualSpacing/>
              <w:jc w:val="both"/>
              <w:rPr>
                <w:rFonts w:ascii="Tahoma" w:eastAsia="Times New Roman" w:hAnsi="Tahoma" w:cs="Tahoma"/>
                <w:sz w:val="20"/>
                <w:szCs w:val="20"/>
                <w:lang w:val="en-US"/>
              </w:rPr>
            </w:pPr>
            <w:r w:rsidRPr="003A01C4">
              <w:rPr>
                <w:rFonts w:ascii="Tahoma" w:eastAsia="Times New Roman" w:hAnsi="Tahoma" w:cs="Tahoma"/>
                <w:sz w:val="20"/>
                <w:szCs w:val="20"/>
                <w:lang w:val="en-US"/>
              </w:rPr>
              <w:t>Tvorba neumetnostnega  besedila po danih smernicah</w:t>
            </w:r>
          </w:p>
          <w:p w14:paraId="79C0FD3B" w14:textId="77777777" w:rsidR="00FF4A98" w:rsidRPr="003A01C4" w:rsidRDefault="00FF4A98" w:rsidP="003A01C4">
            <w:pPr>
              <w:tabs>
                <w:tab w:val="left" w:pos="710"/>
              </w:tabs>
              <w:spacing w:before="1"/>
              <w:ind w:left="720"/>
              <w:contextualSpacing/>
              <w:jc w:val="both"/>
              <w:rPr>
                <w:rFonts w:ascii="Tahoma" w:eastAsia="Times New Roman" w:hAnsi="Tahoma" w:cs="Tahoma"/>
                <w:sz w:val="20"/>
                <w:szCs w:val="20"/>
                <w:lang w:val="en-US"/>
              </w:rPr>
            </w:pPr>
          </w:p>
          <w:p w14:paraId="7BBFAB21" w14:textId="77777777" w:rsidR="00FF4A98" w:rsidRPr="003A01C4" w:rsidRDefault="00FF4A98" w:rsidP="003A01C4">
            <w:pPr>
              <w:tabs>
                <w:tab w:val="left" w:pos="710"/>
              </w:tabs>
              <w:spacing w:before="1"/>
              <w:ind w:left="720"/>
              <w:contextualSpacing/>
              <w:jc w:val="both"/>
              <w:rPr>
                <w:rFonts w:ascii="Tahoma" w:eastAsia="Times New Roman" w:hAnsi="Tahoma" w:cs="Tahoma"/>
                <w:sz w:val="20"/>
                <w:szCs w:val="20"/>
                <w:lang w:val="en-US"/>
              </w:rPr>
            </w:pPr>
          </w:p>
          <w:p w14:paraId="03150402" w14:textId="77777777" w:rsidR="00FF4A98" w:rsidRPr="003A01C4" w:rsidRDefault="00FF4A98" w:rsidP="003A01C4">
            <w:pPr>
              <w:numPr>
                <w:ilvl w:val="0"/>
                <w:numId w:val="2"/>
              </w:numPr>
              <w:tabs>
                <w:tab w:val="left" w:pos="710"/>
              </w:tabs>
              <w:spacing w:before="1" w:after="40" w:line="248" w:lineRule="auto"/>
              <w:contextualSpacing/>
              <w:jc w:val="both"/>
              <w:rPr>
                <w:rFonts w:ascii="Tahoma" w:eastAsia="Times New Roman" w:hAnsi="Tahoma" w:cs="Tahoma"/>
                <w:sz w:val="20"/>
                <w:szCs w:val="20"/>
                <w:lang w:val="en-US"/>
              </w:rPr>
            </w:pPr>
            <w:r w:rsidRPr="003A01C4">
              <w:rPr>
                <w:rFonts w:ascii="Tahoma" w:eastAsia="Times New Roman" w:hAnsi="Tahoma" w:cs="Tahoma"/>
                <w:sz w:val="20"/>
                <w:szCs w:val="20"/>
                <w:lang w:val="en-US"/>
              </w:rPr>
              <w:t>Preizkus znanja iz jezikovnih vsebin (besedoslovje)</w:t>
            </w:r>
          </w:p>
          <w:p w14:paraId="58476D4F" w14:textId="77777777" w:rsidR="00FF4A98" w:rsidRPr="003A01C4" w:rsidRDefault="00FF4A98" w:rsidP="003A01C4">
            <w:pPr>
              <w:tabs>
                <w:tab w:val="left" w:pos="710"/>
              </w:tabs>
              <w:spacing w:before="1"/>
              <w:ind w:left="720"/>
              <w:contextualSpacing/>
              <w:jc w:val="both"/>
              <w:rPr>
                <w:rFonts w:ascii="Tahoma" w:eastAsia="Times New Roman" w:hAnsi="Tahoma" w:cs="Tahoma"/>
                <w:sz w:val="20"/>
                <w:szCs w:val="20"/>
                <w:lang w:val="en-US"/>
              </w:rPr>
            </w:pPr>
          </w:p>
          <w:p w14:paraId="47394C76" w14:textId="77777777" w:rsidR="00FF4A98" w:rsidRPr="003A01C4" w:rsidRDefault="00FF4A98" w:rsidP="003A01C4">
            <w:pPr>
              <w:tabs>
                <w:tab w:val="left" w:pos="710"/>
              </w:tabs>
              <w:spacing w:before="1"/>
              <w:ind w:left="720"/>
              <w:contextualSpacing/>
              <w:jc w:val="both"/>
              <w:rPr>
                <w:rFonts w:ascii="Tahoma" w:eastAsia="Times New Roman" w:hAnsi="Tahoma" w:cs="Tahoma"/>
                <w:sz w:val="20"/>
                <w:szCs w:val="20"/>
                <w:lang w:val="en-US"/>
              </w:rPr>
            </w:pPr>
          </w:p>
          <w:p w14:paraId="7C3736C3" w14:textId="77777777" w:rsidR="00FF4A98" w:rsidRPr="003A01C4" w:rsidRDefault="00FF4A98" w:rsidP="003A01C4">
            <w:pPr>
              <w:tabs>
                <w:tab w:val="left" w:pos="710"/>
              </w:tabs>
              <w:spacing w:before="1"/>
              <w:ind w:left="720"/>
              <w:contextualSpacing/>
              <w:jc w:val="both"/>
              <w:rPr>
                <w:rFonts w:ascii="Tahoma" w:eastAsia="Times New Roman" w:hAnsi="Tahoma" w:cs="Tahoma"/>
                <w:sz w:val="20"/>
                <w:szCs w:val="20"/>
                <w:lang w:val="en-US"/>
              </w:rPr>
            </w:pPr>
          </w:p>
          <w:p w14:paraId="6D3CC641" w14:textId="77777777" w:rsidR="00FF4A98" w:rsidRPr="003A01C4" w:rsidRDefault="00FF4A98" w:rsidP="003A01C4">
            <w:pPr>
              <w:numPr>
                <w:ilvl w:val="0"/>
                <w:numId w:val="2"/>
              </w:numPr>
              <w:tabs>
                <w:tab w:val="left" w:pos="710"/>
              </w:tabs>
              <w:spacing w:before="1" w:after="40" w:line="248" w:lineRule="auto"/>
              <w:contextualSpacing/>
              <w:jc w:val="both"/>
              <w:rPr>
                <w:rFonts w:ascii="Tahoma" w:eastAsia="Times New Roman" w:hAnsi="Tahoma" w:cs="Tahoma"/>
                <w:sz w:val="20"/>
                <w:szCs w:val="20"/>
                <w:lang w:val="en-US"/>
              </w:rPr>
            </w:pPr>
            <w:r w:rsidRPr="003A01C4">
              <w:rPr>
                <w:rFonts w:ascii="Tahoma" w:eastAsia="Times New Roman" w:hAnsi="Tahoma" w:cs="Tahoma"/>
                <w:sz w:val="20"/>
                <w:szCs w:val="20"/>
                <w:lang w:val="en-US"/>
              </w:rPr>
              <w:t xml:space="preserve">Tvorba besedila po danih </w:t>
            </w:r>
            <w:r w:rsidRPr="003A01C4">
              <w:rPr>
                <w:rFonts w:ascii="Tahoma" w:eastAsia="Times New Roman" w:hAnsi="Tahoma" w:cs="Tahoma"/>
                <w:sz w:val="20"/>
                <w:szCs w:val="20"/>
                <w:lang w:val="en-US"/>
              </w:rPr>
              <w:lastRenderedPageBreak/>
              <w:t xml:space="preserve">smernicah (ob knjigi za domače branje) </w:t>
            </w:r>
          </w:p>
          <w:p w14:paraId="4F8EAFB6" w14:textId="77777777" w:rsidR="00FF4A98" w:rsidRPr="003A01C4" w:rsidRDefault="00FF4A98" w:rsidP="003A01C4">
            <w:pPr>
              <w:tabs>
                <w:tab w:val="left" w:pos="710"/>
              </w:tabs>
              <w:spacing w:before="1"/>
              <w:ind w:left="720"/>
              <w:contextualSpacing/>
              <w:jc w:val="both"/>
              <w:rPr>
                <w:rFonts w:ascii="Tahoma" w:eastAsia="Times New Roman" w:hAnsi="Tahoma" w:cs="Tahoma"/>
                <w:sz w:val="20"/>
                <w:szCs w:val="20"/>
                <w:lang w:val="en-US"/>
              </w:rPr>
            </w:pPr>
          </w:p>
          <w:p w14:paraId="2FF7BBF3" w14:textId="77777777" w:rsidR="00FF4A98" w:rsidRPr="003A01C4" w:rsidRDefault="00FF4A98" w:rsidP="003A01C4">
            <w:pPr>
              <w:tabs>
                <w:tab w:val="left" w:pos="710"/>
              </w:tabs>
              <w:spacing w:before="1"/>
              <w:ind w:left="720"/>
              <w:contextualSpacing/>
              <w:jc w:val="both"/>
              <w:rPr>
                <w:rFonts w:ascii="Tahoma" w:eastAsia="Times New Roman" w:hAnsi="Tahoma" w:cs="Tahoma"/>
                <w:sz w:val="20"/>
                <w:szCs w:val="20"/>
                <w:lang w:val="en-US"/>
              </w:rPr>
            </w:pPr>
          </w:p>
          <w:p w14:paraId="4DF22328" w14:textId="77777777" w:rsidR="00FF4A98" w:rsidRPr="003A01C4" w:rsidRDefault="00FF4A98" w:rsidP="003A01C4">
            <w:pPr>
              <w:numPr>
                <w:ilvl w:val="0"/>
                <w:numId w:val="2"/>
              </w:numPr>
              <w:tabs>
                <w:tab w:val="left" w:pos="710"/>
              </w:tabs>
              <w:spacing w:before="1" w:after="40" w:line="248" w:lineRule="auto"/>
              <w:contextualSpacing/>
              <w:jc w:val="both"/>
              <w:rPr>
                <w:rFonts w:ascii="Tahoma" w:eastAsia="Times New Roman" w:hAnsi="Tahoma" w:cs="Tahoma"/>
                <w:sz w:val="20"/>
                <w:szCs w:val="20"/>
                <w:lang w:val="en-US"/>
              </w:rPr>
            </w:pPr>
            <w:r w:rsidRPr="003A01C4">
              <w:rPr>
                <w:rFonts w:ascii="Tahoma" w:eastAsia="Times New Roman" w:hAnsi="Tahoma" w:cs="Tahoma"/>
                <w:bCs/>
                <w:sz w:val="20"/>
                <w:szCs w:val="20"/>
                <w:lang w:val="en-US"/>
              </w:rPr>
              <w:t>Sprotno napovedano ustno ocenjevanje obravnavane učne snovi</w:t>
            </w:r>
          </w:p>
          <w:p w14:paraId="5D3B931D" w14:textId="77777777" w:rsidR="00FF4A98" w:rsidRPr="003A01C4" w:rsidRDefault="00FF4A98" w:rsidP="003A01C4">
            <w:pPr>
              <w:tabs>
                <w:tab w:val="left" w:pos="710"/>
              </w:tabs>
              <w:spacing w:before="1"/>
              <w:ind w:left="720"/>
              <w:contextualSpacing/>
              <w:jc w:val="both"/>
              <w:rPr>
                <w:rFonts w:ascii="Tahoma" w:eastAsia="Times New Roman" w:hAnsi="Tahoma" w:cs="Tahoma"/>
                <w:sz w:val="20"/>
                <w:szCs w:val="20"/>
                <w:lang w:val="en-US"/>
              </w:rPr>
            </w:pPr>
          </w:p>
          <w:p w14:paraId="5187BAB7" w14:textId="77777777" w:rsidR="00FF4A98" w:rsidRPr="003A01C4" w:rsidRDefault="00FF4A98" w:rsidP="003A01C4">
            <w:pPr>
              <w:tabs>
                <w:tab w:val="left" w:pos="710"/>
              </w:tabs>
              <w:spacing w:before="1"/>
              <w:ind w:left="720"/>
              <w:contextualSpacing/>
              <w:jc w:val="both"/>
              <w:rPr>
                <w:rFonts w:ascii="Tahoma" w:eastAsia="Times New Roman" w:hAnsi="Tahoma" w:cs="Tahoma"/>
                <w:sz w:val="20"/>
                <w:szCs w:val="20"/>
                <w:lang w:val="en-US"/>
              </w:rPr>
            </w:pPr>
          </w:p>
          <w:p w14:paraId="5F12EFFF" w14:textId="77777777" w:rsidR="00FF4A98" w:rsidRPr="003A01C4" w:rsidRDefault="00FF4A98" w:rsidP="003A01C4">
            <w:pPr>
              <w:numPr>
                <w:ilvl w:val="0"/>
                <w:numId w:val="2"/>
              </w:numPr>
              <w:tabs>
                <w:tab w:val="left" w:pos="710"/>
              </w:tabs>
              <w:spacing w:before="1" w:after="40" w:line="248" w:lineRule="auto"/>
              <w:contextualSpacing/>
              <w:jc w:val="both"/>
              <w:rPr>
                <w:rFonts w:ascii="Tahoma" w:eastAsia="Times New Roman" w:hAnsi="Tahoma" w:cs="Tahoma"/>
                <w:sz w:val="20"/>
                <w:szCs w:val="20"/>
                <w:lang w:val="en-US"/>
              </w:rPr>
            </w:pPr>
            <w:r w:rsidRPr="003A01C4">
              <w:rPr>
                <w:rFonts w:ascii="Tahoma" w:eastAsia="Times New Roman" w:hAnsi="Tahoma" w:cs="Tahoma"/>
                <w:bCs/>
                <w:sz w:val="20"/>
                <w:szCs w:val="20"/>
                <w:lang w:val="en-US"/>
              </w:rPr>
              <w:t>Tvorba besedila po danih smernicah (ob knjigi za domače branje)</w:t>
            </w:r>
          </w:p>
          <w:p w14:paraId="748DEA97" w14:textId="77777777" w:rsidR="00FF4A98" w:rsidRPr="003A01C4" w:rsidRDefault="00FF4A98" w:rsidP="003A01C4">
            <w:pPr>
              <w:tabs>
                <w:tab w:val="left" w:pos="710"/>
              </w:tabs>
              <w:spacing w:before="1"/>
              <w:ind w:left="720"/>
              <w:contextualSpacing/>
              <w:jc w:val="both"/>
              <w:rPr>
                <w:rFonts w:ascii="Tahoma" w:eastAsia="Times New Roman" w:hAnsi="Tahoma" w:cs="Tahoma"/>
                <w:sz w:val="20"/>
                <w:szCs w:val="20"/>
                <w:lang w:val="en-US"/>
              </w:rPr>
            </w:pPr>
          </w:p>
          <w:p w14:paraId="036DA4B6" w14:textId="77777777" w:rsidR="00FF4A98" w:rsidRPr="003A01C4" w:rsidRDefault="00FF4A98" w:rsidP="003A01C4">
            <w:pPr>
              <w:tabs>
                <w:tab w:val="left" w:pos="710"/>
              </w:tabs>
              <w:spacing w:before="1"/>
              <w:ind w:left="720"/>
              <w:contextualSpacing/>
              <w:jc w:val="both"/>
              <w:rPr>
                <w:rFonts w:ascii="Tahoma" w:eastAsia="Times New Roman" w:hAnsi="Tahoma" w:cs="Tahoma"/>
                <w:sz w:val="20"/>
                <w:szCs w:val="20"/>
                <w:lang w:val="en-US"/>
              </w:rPr>
            </w:pPr>
          </w:p>
          <w:p w14:paraId="2054855A" w14:textId="77777777" w:rsidR="00FF4A98" w:rsidRPr="003A01C4" w:rsidRDefault="00FF4A98" w:rsidP="003A01C4">
            <w:pPr>
              <w:numPr>
                <w:ilvl w:val="0"/>
                <w:numId w:val="2"/>
              </w:numPr>
              <w:tabs>
                <w:tab w:val="left" w:pos="710"/>
              </w:tabs>
              <w:spacing w:before="1" w:after="40" w:line="248" w:lineRule="auto"/>
              <w:contextualSpacing/>
              <w:jc w:val="both"/>
              <w:rPr>
                <w:rFonts w:ascii="Tahoma" w:eastAsia="Times New Roman" w:hAnsi="Tahoma" w:cs="Tahoma"/>
                <w:sz w:val="20"/>
                <w:szCs w:val="20"/>
                <w:lang w:val="en-US"/>
              </w:rPr>
            </w:pPr>
            <w:r w:rsidRPr="003A01C4">
              <w:rPr>
                <w:rFonts w:ascii="Tahoma" w:eastAsia="Times New Roman" w:hAnsi="Tahoma" w:cs="Tahoma"/>
                <w:sz w:val="20"/>
                <w:szCs w:val="20"/>
                <w:lang w:val="en-US"/>
              </w:rPr>
              <w:t xml:space="preserve">Preizkus znanja iz književnih vsebin </w:t>
            </w:r>
          </w:p>
          <w:p w14:paraId="658CA01D" w14:textId="77777777" w:rsidR="00FF4A98" w:rsidRPr="003A01C4" w:rsidRDefault="00FF4A98" w:rsidP="003A01C4">
            <w:pPr>
              <w:tabs>
                <w:tab w:val="left" w:pos="710"/>
              </w:tabs>
              <w:spacing w:before="1"/>
              <w:ind w:left="720"/>
              <w:contextualSpacing/>
              <w:jc w:val="both"/>
              <w:rPr>
                <w:rFonts w:ascii="Tahoma" w:eastAsia="Times New Roman" w:hAnsi="Tahoma" w:cs="Tahoma"/>
                <w:sz w:val="20"/>
                <w:szCs w:val="20"/>
                <w:lang w:val="en-US"/>
              </w:rPr>
            </w:pPr>
          </w:p>
          <w:p w14:paraId="5EE7713E" w14:textId="77777777" w:rsidR="00FF4A98" w:rsidRPr="003A01C4" w:rsidRDefault="00FF4A98" w:rsidP="003A01C4">
            <w:pPr>
              <w:tabs>
                <w:tab w:val="left" w:pos="710"/>
              </w:tabs>
              <w:spacing w:before="1"/>
              <w:ind w:left="720"/>
              <w:contextualSpacing/>
              <w:jc w:val="both"/>
              <w:rPr>
                <w:rFonts w:ascii="Tahoma" w:eastAsia="Times New Roman" w:hAnsi="Tahoma" w:cs="Tahoma"/>
                <w:sz w:val="20"/>
                <w:szCs w:val="20"/>
                <w:lang w:val="en-US"/>
              </w:rPr>
            </w:pPr>
          </w:p>
          <w:p w14:paraId="6FF04943" w14:textId="77777777" w:rsidR="00FF4A98" w:rsidRPr="003A01C4" w:rsidRDefault="00FF4A98" w:rsidP="003A01C4">
            <w:pPr>
              <w:numPr>
                <w:ilvl w:val="0"/>
                <w:numId w:val="2"/>
              </w:numPr>
              <w:tabs>
                <w:tab w:val="left" w:pos="710"/>
              </w:tabs>
              <w:spacing w:before="1" w:after="40" w:line="248" w:lineRule="auto"/>
              <w:contextualSpacing/>
              <w:jc w:val="both"/>
              <w:rPr>
                <w:rFonts w:ascii="Tahoma" w:eastAsia="Times New Roman" w:hAnsi="Tahoma" w:cs="Tahoma"/>
                <w:sz w:val="20"/>
                <w:szCs w:val="20"/>
                <w:lang w:val="en-US"/>
              </w:rPr>
            </w:pPr>
            <w:r w:rsidRPr="003A01C4">
              <w:rPr>
                <w:rFonts w:ascii="Tahoma" w:eastAsia="Times New Roman" w:hAnsi="Tahoma" w:cs="Tahoma"/>
                <w:sz w:val="20"/>
                <w:szCs w:val="20"/>
                <w:lang w:val="en-US"/>
              </w:rPr>
              <w:t xml:space="preserve">Preizkus znanja iz jezikovnih vsebin (oblikoslovje) </w:t>
            </w:r>
          </w:p>
          <w:p w14:paraId="70378533" w14:textId="77777777" w:rsidR="00FF4A98" w:rsidRPr="003A01C4" w:rsidRDefault="00FF4A98" w:rsidP="003A01C4">
            <w:pPr>
              <w:tabs>
                <w:tab w:val="left" w:pos="710"/>
              </w:tabs>
              <w:spacing w:before="1"/>
              <w:contextualSpacing/>
              <w:rPr>
                <w:rFonts w:ascii="Tahoma" w:eastAsia="Times New Roman" w:hAnsi="Tahoma" w:cs="Tahoma"/>
                <w:sz w:val="20"/>
                <w:szCs w:val="20"/>
              </w:rPr>
            </w:pPr>
          </w:p>
        </w:tc>
        <w:tc>
          <w:tcPr>
            <w:tcW w:w="2410" w:type="dxa"/>
            <w:tcBorders>
              <w:top w:val="single" w:sz="12" w:space="0" w:color="92D050"/>
              <w:bottom w:val="single" w:sz="12" w:space="0" w:color="92D050"/>
            </w:tcBorders>
          </w:tcPr>
          <w:p w14:paraId="1CFDEB18" w14:textId="77777777" w:rsidR="00FF4A98" w:rsidRPr="003A01C4" w:rsidRDefault="00FF4A98" w:rsidP="003A01C4">
            <w:pPr>
              <w:numPr>
                <w:ilvl w:val="0"/>
                <w:numId w:val="2"/>
              </w:numPr>
              <w:tabs>
                <w:tab w:val="left" w:pos="707"/>
              </w:tabs>
              <w:spacing w:before="1" w:after="40" w:line="248" w:lineRule="auto"/>
              <w:contextualSpacing/>
              <w:jc w:val="both"/>
              <w:rPr>
                <w:rFonts w:ascii="Tahoma" w:eastAsia="Times New Roman" w:hAnsi="Tahoma" w:cs="Tahoma"/>
                <w:sz w:val="20"/>
                <w:szCs w:val="20"/>
                <w:lang w:val="en-US"/>
              </w:rPr>
            </w:pPr>
            <w:r w:rsidRPr="003A01C4">
              <w:rPr>
                <w:rFonts w:ascii="Tahoma" w:eastAsia="Times New Roman" w:hAnsi="Tahoma" w:cs="Tahoma"/>
                <w:sz w:val="20"/>
                <w:szCs w:val="20"/>
                <w:lang w:val="en-US"/>
              </w:rPr>
              <w:lastRenderedPageBreak/>
              <w:t>pisno</w:t>
            </w:r>
          </w:p>
          <w:p w14:paraId="5430AB0B" w14:textId="77777777" w:rsidR="00FF4A98" w:rsidRPr="003A01C4" w:rsidRDefault="00FF4A98" w:rsidP="003A01C4">
            <w:pPr>
              <w:tabs>
                <w:tab w:val="left" w:pos="707"/>
              </w:tabs>
              <w:spacing w:before="1"/>
              <w:contextualSpacing/>
              <w:jc w:val="both"/>
              <w:rPr>
                <w:rFonts w:ascii="Tahoma" w:eastAsia="Times New Roman" w:hAnsi="Tahoma" w:cs="Tahoma"/>
                <w:sz w:val="20"/>
                <w:szCs w:val="20"/>
                <w:lang w:val="en-US"/>
              </w:rPr>
            </w:pPr>
          </w:p>
          <w:p w14:paraId="6A1EAF18" w14:textId="77777777" w:rsidR="00FF4A98" w:rsidRPr="003A01C4" w:rsidRDefault="00FF4A98" w:rsidP="003A01C4">
            <w:pPr>
              <w:tabs>
                <w:tab w:val="left" w:pos="707"/>
              </w:tabs>
              <w:spacing w:before="1"/>
              <w:contextualSpacing/>
              <w:jc w:val="both"/>
              <w:rPr>
                <w:rFonts w:ascii="Tahoma" w:eastAsia="Times New Roman" w:hAnsi="Tahoma" w:cs="Tahoma"/>
                <w:sz w:val="20"/>
                <w:szCs w:val="20"/>
                <w:lang w:val="en-US"/>
              </w:rPr>
            </w:pPr>
          </w:p>
          <w:p w14:paraId="36300D5A" w14:textId="77777777" w:rsidR="00FF4A98" w:rsidRPr="003A01C4" w:rsidRDefault="00FF4A98" w:rsidP="003A01C4">
            <w:pPr>
              <w:tabs>
                <w:tab w:val="left" w:pos="707"/>
              </w:tabs>
              <w:spacing w:before="1"/>
              <w:ind w:left="720"/>
              <w:contextualSpacing/>
              <w:jc w:val="both"/>
              <w:rPr>
                <w:rFonts w:ascii="Tahoma" w:eastAsia="Times New Roman" w:hAnsi="Tahoma" w:cs="Tahoma"/>
                <w:sz w:val="20"/>
                <w:szCs w:val="20"/>
                <w:lang w:val="en-US"/>
              </w:rPr>
            </w:pPr>
          </w:p>
          <w:p w14:paraId="6C7D032B" w14:textId="77777777" w:rsidR="00FF4A98" w:rsidRPr="003A01C4" w:rsidRDefault="00FF4A98" w:rsidP="003A01C4">
            <w:pPr>
              <w:tabs>
                <w:tab w:val="left" w:pos="707"/>
              </w:tabs>
              <w:spacing w:before="1"/>
              <w:ind w:left="720"/>
              <w:contextualSpacing/>
              <w:jc w:val="both"/>
              <w:rPr>
                <w:rFonts w:ascii="Tahoma" w:eastAsia="Times New Roman" w:hAnsi="Tahoma" w:cs="Tahoma"/>
                <w:sz w:val="20"/>
                <w:szCs w:val="20"/>
                <w:lang w:val="en-US"/>
              </w:rPr>
            </w:pPr>
          </w:p>
          <w:p w14:paraId="12EF81C9" w14:textId="77777777" w:rsidR="00FF4A98" w:rsidRPr="003A01C4" w:rsidRDefault="00FF4A98" w:rsidP="003A01C4">
            <w:pPr>
              <w:numPr>
                <w:ilvl w:val="0"/>
                <w:numId w:val="2"/>
              </w:numPr>
              <w:tabs>
                <w:tab w:val="left" w:pos="707"/>
              </w:tabs>
              <w:spacing w:before="1" w:after="40" w:line="248" w:lineRule="auto"/>
              <w:contextualSpacing/>
              <w:jc w:val="both"/>
              <w:rPr>
                <w:rFonts w:ascii="Tahoma" w:eastAsia="Times New Roman" w:hAnsi="Tahoma" w:cs="Tahoma"/>
                <w:sz w:val="20"/>
                <w:szCs w:val="20"/>
                <w:lang w:val="en-US"/>
              </w:rPr>
            </w:pPr>
            <w:r w:rsidRPr="003A01C4">
              <w:rPr>
                <w:rFonts w:ascii="Tahoma" w:eastAsia="Times New Roman" w:hAnsi="Tahoma" w:cs="Tahoma"/>
                <w:sz w:val="20"/>
                <w:szCs w:val="20"/>
                <w:lang w:val="en-US"/>
              </w:rPr>
              <w:t>pisno</w:t>
            </w:r>
          </w:p>
          <w:p w14:paraId="0952A48F" w14:textId="77777777" w:rsidR="00FF4A98" w:rsidRPr="003A01C4" w:rsidRDefault="00FF4A98" w:rsidP="003A01C4">
            <w:pPr>
              <w:tabs>
                <w:tab w:val="left" w:pos="707"/>
              </w:tabs>
              <w:spacing w:before="1"/>
              <w:ind w:left="720"/>
              <w:contextualSpacing/>
              <w:jc w:val="both"/>
              <w:rPr>
                <w:rFonts w:ascii="Tahoma" w:eastAsia="Times New Roman" w:hAnsi="Tahoma" w:cs="Tahoma"/>
                <w:sz w:val="20"/>
                <w:szCs w:val="20"/>
                <w:lang w:val="en-US"/>
              </w:rPr>
            </w:pPr>
          </w:p>
          <w:p w14:paraId="427FBFB1" w14:textId="77777777" w:rsidR="00FF4A98" w:rsidRPr="003A01C4" w:rsidRDefault="00FF4A98" w:rsidP="003A01C4">
            <w:pPr>
              <w:tabs>
                <w:tab w:val="left" w:pos="707"/>
              </w:tabs>
              <w:spacing w:before="1"/>
              <w:ind w:left="720"/>
              <w:contextualSpacing/>
              <w:jc w:val="both"/>
              <w:rPr>
                <w:rFonts w:ascii="Tahoma" w:eastAsia="Times New Roman" w:hAnsi="Tahoma" w:cs="Tahoma"/>
                <w:sz w:val="20"/>
                <w:szCs w:val="20"/>
                <w:lang w:val="en-US"/>
              </w:rPr>
            </w:pPr>
          </w:p>
          <w:p w14:paraId="39E9B68D" w14:textId="77777777" w:rsidR="00FF4A98" w:rsidRPr="003A01C4" w:rsidRDefault="00FF4A98" w:rsidP="003A01C4">
            <w:pPr>
              <w:tabs>
                <w:tab w:val="left" w:pos="707"/>
              </w:tabs>
              <w:spacing w:before="1"/>
              <w:ind w:left="720"/>
              <w:contextualSpacing/>
              <w:jc w:val="both"/>
              <w:rPr>
                <w:rFonts w:ascii="Tahoma" w:eastAsia="Times New Roman" w:hAnsi="Tahoma" w:cs="Tahoma"/>
                <w:sz w:val="20"/>
                <w:szCs w:val="20"/>
                <w:lang w:val="en-US"/>
              </w:rPr>
            </w:pPr>
          </w:p>
          <w:p w14:paraId="560D237A" w14:textId="77777777" w:rsidR="00FF4A98" w:rsidRPr="003A01C4" w:rsidRDefault="00FF4A98" w:rsidP="003A01C4">
            <w:pPr>
              <w:tabs>
                <w:tab w:val="left" w:pos="707"/>
              </w:tabs>
              <w:spacing w:before="1"/>
              <w:ind w:left="720"/>
              <w:contextualSpacing/>
              <w:jc w:val="both"/>
              <w:rPr>
                <w:rFonts w:ascii="Tahoma" w:eastAsia="Times New Roman" w:hAnsi="Tahoma" w:cs="Tahoma"/>
                <w:sz w:val="20"/>
                <w:szCs w:val="20"/>
                <w:lang w:val="en-US"/>
              </w:rPr>
            </w:pPr>
          </w:p>
          <w:p w14:paraId="5116DA82" w14:textId="77777777" w:rsidR="00FF4A98" w:rsidRPr="003A01C4" w:rsidRDefault="00FF4A98" w:rsidP="003A01C4">
            <w:pPr>
              <w:tabs>
                <w:tab w:val="left" w:pos="707"/>
              </w:tabs>
              <w:spacing w:before="1"/>
              <w:ind w:left="720"/>
              <w:contextualSpacing/>
              <w:jc w:val="both"/>
              <w:rPr>
                <w:rFonts w:ascii="Tahoma" w:eastAsia="Times New Roman" w:hAnsi="Tahoma" w:cs="Tahoma"/>
                <w:sz w:val="20"/>
                <w:szCs w:val="20"/>
                <w:lang w:val="en-US"/>
              </w:rPr>
            </w:pPr>
          </w:p>
          <w:p w14:paraId="74C9893C" w14:textId="77777777" w:rsidR="00FF4A98" w:rsidRPr="003A01C4" w:rsidRDefault="00FF4A98" w:rsidP="003A01C4">
            <w:pPr>
              <w:numPr>
                <w:ilvl w:val="0"/>
                <w:numId w:val="2"/>
              </w:numPr>
              <w:tabs>
                <w:tab w:val="left" w:pos="707"/>
              </w:tabs>
              <w:spacing w:before="1" w:after="40" w:line="248" w:lineRule="auto"/>
              <w:contextualSpacing/>
              <w:jc w:val="both"/>
              <w:rPr>
                <w:rFonts w:ascii="Tahoma" w:eastAsia="Times New Roman" w:hAnsi="Tahoma" w:cs="Tahoma"/>
                <w:sz w:val="20"/>
                <w:szCs w:val="20"/>
                <w:lang w:val="en-US"/>
              </w:rPr>
            </w:pPr>
            <w:r w:rsidRPr="003A01C4">
              <w:rPr>
                <w:rFonts w:ascii="Tahoma" w:eastAsia="Times New Roman" w:hAnsi="Tahoma" w:cs="Tahoma"/>
                <w:sz w:val="20"/>
                <w:szCs w:val="20"/>
                <w:lang w:val="en-US"/>
              </w:rPr>
              <w:t>pisno</w:t>
            </w:r>
          </w:p>
          <w:p w14:paraId="72A2C518" w14:textId="77777777" w:rsidR="00FF4A98" w:rsidRPr="003A01C4" w:rsidRDefault="00FF4A98" w:rsidP="003A01C4">
            <w:pPr>
              <w:tabs>
                <w:tab w:val="left" w:pos="707"/>
              </w:tabs>
              <w:spacing w:before="1"/>
              <w:ind w:left="720"/>
              <w:contextualSpacing/>
              <w:jc w:val="both"/>
              <w:rPr>
                <w:rFonts w:ascii="Tahoma" w:eastAsia="Times New Roman" w:hAnsi="Tahoma" w:cs="Tahoma"/>
                <w:sz w:val="20"/>
                <w:szCs w:val="20"/>
                <w:lang w:val="en-US"/>
              </w:rPr>
            </w:pPr>
          </w:p>
          <w:p w14:paraId="69702520" w14:textId="77777777" w:rsidR="00FF4A98" w:rsidRPr="003A01C4" w:rsidRDefault="00FF4A98" w:rsidP="003A01C4">
            <w:pPr>
              <w:tabs>
                <w:tab w:val="left" w:pos="707"/>
              </w:tabs>
              <w:spacing w:before="1"/>
              <w:ind w:left="720"/>
              <w:contextualSpacing/>
              <w:jc w:val="both"/>
              <w:rPr>
                <w:rFonts w:ascii="Tahoma" w:eastAsia="Times New Roman" w:hAnsi="Tahoma" w:cs="Tahoma"/>
                <w:sz w:val="20"/>
                <w:szCs w:val="20"/>
                <w:lang w:val="en-US"/>
              </w:rPr>
            </w:pPr>
          </w:p>
          <w:p w14:paraId="0E4D1CC3" w14:textId="77777777" w:rsidR="00FF4A98" w:rsidRPr="003A01C4" w:rsidRDefault="00FF4A98" w:rsidP="003A01C4">
            <w:pPr>
              <w:tabs>
                <w:tab w:val="left" w:pos="707"/>
              </w:tabs>
              <w:spacing w:before="1"/>
              <w:ind w:left="720"/>
              <w:contextualSpacing/>
              <w:jc w:val="both"/>
              <w:rPr>
                <w:rFonts w:ascii="Tahoma" w:eastAsia="Times New Roman" w:hAnsi="Tahoma" w:cs="Tahoma"/>
                <w:sz w:val="20"/>
                <w:szCs w:val="20"/>
                <w:lang w:val="en-US"/>
              </w:rPr>
            </w:pPr>
          </w:p>
          <w:p w14:paraId="3F551A0A" w14:textId="77777777" w:rsidR="00FF4A98" w:rsidRPr="003A01C4" w:rsidRDefault="00FF4A98" w:rsidP="003A01C4">
            <w:pPr>
              <w:tabs>
                <w:tab w:val="left" w:pos="707"/>
              </w:tabs>
              <w:spacing w:before="1"/>
              <w:ind w:left="720"/>
              <w:contextualSpacing/>
              <w:jc w:val="both"/>
              <w:rPr>
                <w:rFonts w:ascii="Tahoma" w:eastAsia="Times New Roman" w:hAnsi="Tahoma" w:cs="Tahoma"/>
                <w:sz w:val="20"/>
                <w:szCs w:val="20"/>
                <w:lang w:val="en-US"/>
              </w:rPr>
            </w:pPr>
          </w:p>
          <w:p w14:paraId="3ED4CA20" w14:textId="77777777" w:rsidR="00FF4A98" w:rsidRPr="003A01C4" w:rsidRDefault="00FF4A98" w:rsidP="003A01C4">
            <w:pPr>
              <w:numPr>
                <w:ilvl w:val="0"/>
                <w:numId w:val="2"/>
              </w:numPr>
              <w:tabs>
                <w:tab w:val="left" w:pos="707"/>
              </w:tabs>
              <w:spacing w:before="1" w:after="40" w:line="248" w:lineRule="auto"/>
              <w:contextualSpacing/>
              <w:jc w:val="both"/>
              <w:rPr>
                <w:rFonts w:ascii="Tahoma" w:eastAsia="Times New Roman" w:hAnsi="Tahoma" w:cs="Tahoma"/>
                <w:sz w:val="20"/>
                <w:szCs w:val="20"/>
                <w:lang w:val="en-US"/>
              </w:rPr>
            </w:pPr>
            <w:r w:rsidRPr="003A01C4">
              <w:rPr>
                <w:rFonts w:ascii="Tahoma" w:eastAsia="Times New Roman" w:hAnsi="Tahoma" w:cs="Tahoma"/>
                <w:sz w:val="20"/>
                <w:szCs w:val="20"/>
                <w:lang w:val="en-US"/>
              </w:rPr>
              <w:t>ustno</w:t>
            </w:r>
          </w:p>
          <w:p w14:paraId="045AF4F6" w14:textId="77777777" w:rsidR="00FF4A98" w:rsidRPr="003A01C4" w:rsidRDefault="00FF4A98" w:rsidP="003A01C4">
            <w:pPr>
              <w:tabs>
                <w:tab w:val="left" w:pos="707"/>
              </w:tabs>
              <w:spacing w:before="1"/>
              <w:ind w:left="720"/>
              <w:contextualSpacing/>
              <w:jc w:val="both"/>
              <w:rPr>
                <w:rFonts w:ascii="Tahoma" w:eastAsia="Times New Roman" w:hAnsi="Tahoma" w:cs="Tahoma"/>
                <w:sz w:val="20"/>
                <w:szCs w:val="20"/>
                <w:lang w:val="en-US"/>
              </w:rPr>
            </w:pPr>
          </w:p>
          <w:p w14:paraId="307431D9" w14:textId="77777777" w:rsidR="00FF4A98" w:rsidRPr="003A01C4" w:rsidRDefault="00FF4A98" w:rsidP="003A01C4">
            <w:pPr>
              <w:tabs>
                <w:tab w:val="left" w:pos="707"/>
              </w:tabs>
              <w:spacing w:before="1"/>
              <w:ind w:left="720"/>
              <w:contextualSpacing/>
              <w:jc w:val="both"/>
              <w:rPr>
                <w:rFonts w:ascii="Tahoma" w:eastAsia="Times New Roman" w:hAnsi="Tahoma" w:cs="Tahoma"/>
                <w:sz w:val="20"/>
                <w:szCs w:val="20"/>
                <w:lang w:val="en-US"/>
              </w:rPr>
            </w:pPr>
          </w:p>
          <w:p w14:paraId="74A91950" w14:textId="77777777" w:rsidR="00FF4A98" w:rsidRPr="003A01C4" w:rsidRDefault="00FF4A98" w:rsidP="003A01C4">
            <w:pPr>
              <w:tabs>
                <w:tab w:val="left" w:pos="707"/>
              </w:tabs>
              <w:spacing w:before="1"/>
              <w:ind w:left="720"/>
              <w:contextualSpacing/>
              <w:jc w:val="both"/>
              <w:rPr>
                <w:rFonts w:ascii="Tahoma" w:eastAsia="Times New Roman" w:hAnsi="Tahoma" w:cs="Tahoma"/>
                <w:sz w:val="20"/>
                <w:szCs w:val="20"/>
                <w:lang w:val="en-US"/>
              </w:rPr>
            </w:pPr>
          </w:p>
          <w:p w14:paraId="163CF6D8" w14:textId="77777777" w:rsidR="00FF4A98" w:rsidRPr="003A01C4" w:rsidRDefault="00FF4A98" w:rsidP="003A01C4">
            <w:pPr>
              <w:tabs>
                <w:tab w:val="left" w:pos="707"/>
              </w:tabs>
              <w:spacing w:before="1"/>
              <w:ind w:left="720"/>
              <w:contextualSpacing/>
              <w:jc w:val="both"/>
              <w:rPr>
                <w:rFonts w:ascii="Tahoma" w:eastAsia="Times New Roman" w:hAnsi="Tahoma" w:cs="Tahoma"/>
                <w:sz w:val="20"/>
                <w:szCs w:val="20"/>
                <w:lang w:val="en-US"/>
              </w:rPr>
            </w:pPr>
          </w:p>
          <w:p w14:paraId="3BD67BC9" w14:textId="77777777" w:rsidR="00FF4A98" w:rsidRPr="003A01C4" w:rsidRDefault="00FF4A98" w:rsidP="003A01C4">
            <w:pPr>
              <w:numPr>
                <w:ilvl w:val="0"/>
                <w:numId w:val="2"/>
              </w:numPr>
              <w:tabs>
                <w:tab w:val="left" w:pos="707"/>
              </w:tabs>
              <w:spacing w:before="1" w:after="40" w:line="248" w:lineRule="auto"/>
              <w:contextualSpacing/>
              <w:jc w:val="both"/>
              <w:rPr>
                <w:rFonts w:ascii="Tahoma" w:eastAsia="Times New Roman" w:hAnsi="Tahoma" w:cs="Tahoma"/>
                <w:sz w:val="20"/>
                <w:szCs w:val="20"/>
                <w:lang w:val="en-US"/>
              </w:rPr>
            </w:pPr>
            <w:r w:rsidRPr="003A01C4">
              <w:rPr>
                <w:rFonts w:ascii="Tahoma" w:eastAsia="Times New Roman" w:hAnsi="Tahoma" w:cs="Tahoma"/>
                <w:sz w:val="20"/>
                <w:szCs w:val="20"/>
                <w:lang w:val="en-US"/>
              </w:rPr>
              <w:t>pisno</w:t>
            </w:r>
          </w:p>
          <w:p w14:paraId="2E579427" w14:textId="77777777" w:rsidR="00FF4A98" w:rsidRPr="003A01C4" w:rsidRDefault="00FF4A98" w:rsidP="003A01C4">
            <w:pPr>
              <w:tabs>
                <w:tab w:val="left" w:pos="707"/>
              </w:tabs>
              <w:spacing w:before="1"/>
              <w:ind w:left="720"/>
              <w:contextualSpacing/>
              <w:jc w:val="both"/>
              <w:rPr>
                <w:rFonts w:ascii="Tahoma" w:eastAsia="Times New Roman" w:hAnsi="Tahoma" w:cs="Tahoma"/>
                <w:sz w:val="20"/>
                <w:szCs w:val="20"/>
                <w:lang w:val="en-US"/>
              </w:rPr>
            </w:pPr>
          </w:p>
          <w:p w14:paraId="70DB769B" w14:textId="77777777" w:rsidR="00FF4A98" w:rsidRPr="003A01C4" w:rsidRDefault="00FF4A98" w:rsidP="003A01C4">
            <w:pPr>
              <w:tabs>
                <w:tab w:val="left" w:pos="707"/>
              </w:tabs>
              <w:spacing w:before="1"/>
              <w:ind w:left="720"/>
              <w:contextualSpacing/>
              <w:jc w:val="both"/>
              <w:rPr>
                <w:rFonts w:ascii="Tahoma" w:eastAsia="Times New Roman" w:hAnsi="Tahoma" w:cs="Tahoma"/>
                <w:sz w:val="20"/>
                <w:szCs w:val="20"/>
                <w:lang w:val="en-US"/>
              </w:rPr>
            </w:pPr>
          </w:p>
          <w:p w14:paraId="2E61FB5D" w14:textId="77777777" w:rsidR="00FF4A98" w:rsidRPr="003A01C4" w:rsidRDefault="00FF4A98" w:rsidP="003A01C4">
            <w:pPr>
              <w:tabs>
                <w:tab w:val="left" w:pos="707"/>
              </w:tabs>
              <w:spacing w:before="1"/>
              <w:ind w:left="720"/>
              <w:contextualSpacing/>
              <w:jc w:val="both"/>
              <w:rPr>
                <w:rFonts w:ascii="Tahoma" w:eastAsia="Times New Roman" w:hAnsi="Tahoma" w:cs="Tahoma"/>
                <w:sz w:val="20"/>
                <w:szCs w:val="20"/>
                <w:lang w:val="en-US"/>
              </w:rPr>
            </w:pPr>
          </w:p>
          <w:p w14:paraId="7FF4FDB7" w14:textId="77777777" w:rsidR="00FF4A98" w:rsidRPr="003A01C4" w:rsidRDefault="00FF4A98" w:rsidP="003A01C4">
            <w:pPr>
              <w:tabs>
                <w:tab w:val="left" w:pos="707"/>
              </w:tabs>
              <w:spacing w:before="1"/>
              <w:ind w:left="720"/>
              <w:contextualSpacing/>
              <w:jc w:val="both"/>
              <w:rPr>
                <w:rFonts w:ascii="Tahoma" w:eastAsia="Times New Roman" w:hAnsi="Tahoma" w:cs="Tahoma"/>
                <w:sz w:val="20"/>
                <w:szCs w:val="20"/>
                <w:lang w:val="en-US"/>
              </w:rPr>
            </w:pPr>
          </w:p>
          <w:p w14:paraId="74B65B00" w14:textId="77777777" w:rsidR="00FF4A98" w:rsidRPr="003A01C4" w:rsidRDefault="00FF4A98" w:rsidP="003A01C4">
            <w:pPr>
              <w:numPr>
                <w:ilvl w:val="0"/>
                <w:numId w:val="2"/>
              </w:numPr>
              <w:tabs>
                <w:tab w:val="left" w:pos="707"/>
              </w:tabs>
              <w:spacing w:before="1" w:after="40" w:line="248" w:lineRule="auto"/>
              <w:contextualSpacing/>
              <w:jc w:val="both"/>
              <w:rPr>
                <w:rFonts w:ascii="Tahoma" w:eastAsia="Times New Roman" w:hAnsi="Tahoma" w:cs="Tahoma"/>
                <w:sz w:val="20"/>
                <w:szCs w:val="20"/>
                <w:lang w:val="en-US"/>
              </w:rPr>
            </w:pPr>
            <w:r w:rsidRPr="003A01C4">
              <w:rPr>
                <w:rFonts w:ascii="Tahoma" w:eastAsia="Times New Roman" w:hAnsi="Tahoma" w:cs="Tahoma"/>
                <w:sz w:val="20"/>
                <w:szCs w:val="20"/>
                <w:lang w:val="en-US"/>
              </w:rPr>
              <w:t>pisno</w:t>
            </w:r>
          </w:p>
          <w:p w14:paraId="12CE0338" w14:textId="77777777" w:rsidR="00FF4A98" w:rsidRPr="003A01C4" w:rsidRDefault="00FF4A98" w:rsidP="003A01C4">
            <w:pPr>
              <w:tabs>
                <w:tab w:val="left" w:pos="707"/>
              </w:tabs>
              <w:spacing w:before="1"/>
              <w:ind w:left="720"/>
              <w:contextualSpacing/>
              <w:jc w:val="both"/>
              <w:rPr>
                <w:rFonts w:ascii="Tahoma" w:eastAsia="Times New Roman" w:hAnsi="Tahoma" w:cs="Tahoma"/>
                <w:sz w:val="20"/>
                <w:szCs w:val="20"/>
                <w:lang w:val="en-US"/>
              </w:rPr>
            </w:pPr>
          </w:p>
          <w:p w14:paraId="045E2455" w14:textId="77777777" w:rsidR="00FF4A98" w:rsidRPr="003A01C4" w:rsidRDefault="00FF4A98" w:rsidP="003A01C4">
            <w:pPr>
              <w:tabs>
                <w:tab w:val="left" w:pos="707"/>
              </w:tabs>
              <w:spacing w:before="1"/>
              <w:contextualSpacing/>
              <w:rPr>
                <w:rFonts w:ascii="Tahoma" w:eastAsia="Times New Roman" w:hAnsi="Tahoma" w:cs="Tahoma"/>
                <w:sz w:val="20"/>
                <w:szCs w:val="20"/>
              </w:rPr>
            </w:pPr>
          </w:p>
          <w:p w14:paraId="2AA49211" w14:textId="77777777" w:rsidR="00FF4A98" w:rsidRPr="003A01C4" w:rsidRDefault="00FF4A98" w:rsidP="003A01C4">
            <w:pPr>
              <w:tabs>
                <w:tab w:val="left" w:pos="707"/>
              </w:tabs>
              <w:spacing w:before="1"/>
              <w:contextualSpacing/>
              <w:rPr>
                <w:rFonts w:ascii="Tahoma" w:eastAsia="Times New Roman" w:hAnsi="Tahoma" w:cs="Tahoma"/>
                <w:sz w:val="20"/>
                <w:szCs w:val="20"/>
              </w:rPr>
            </w:pPr>
          </w:p>
          <w:p w14:paraId="06847111" w14:textId="77777777" w:rsidR="00FF4A98" w:rsidRPr="003A01C4" w:rsidRDefault="00FF4A98" w:rsidP="003A01C4">
            <w:pPr>
              <w:numPr>
                <w:ilvl w:val="0"/>
                <w:numId w:val="2"/>
              </w:numPr>
              <w:tabs>
                <w:tab w:val="left" w:pos="707"/>
              </w:tabs>
              <w:spacing w:before="1" w:after="40" w:line="248" w:lineRule="auto"/>
              <w:contextualSpacing/>
              <w:jc w:val="both"/>
              <w:rPr>
                <w:rFonts w:ascii="Tahoma" w:eastAsia="Times New Roman" w:hAnsi="Tahoma" w:cs="Tahoma"/>
                <w:sz w:val="20"/>
                <w:szCs w:val="20"/>
              </w:rPr>
            </w:pPr>
            <w:r w:rsidRPr="003A01C4">
              <w:rPr>
                <w:rFonts w:ascii="Tahoma" w:eastAsia="Times New Roman" w:hAnsi="Tahoma" w:cs="Tahoma"/>
                <w:sz w:val="20"/>
                <w:szCs w:val="20"/>
              </w:rPr>
              <w:t>pisno</w:t>
            </w:r>
          </w:p>
        </w:tc>
        <w:tc>
          <w:tcPr>
            <w:tcW w:w="2836" w:type="dxa"/>
            <w:tcBorders>
              <w:top w:val="single" w:sz="12" w:space="0" w:color="92D050"/>
              <w:bottom w:val="single" w:sz="12" w:space="0" w:color="92D050"/>
            </w:tcBorders>
          </w:tcPr>
          <w:p w14:paraId="21F25951" w14:textId="77777777" w:rsidR="00FF4A98" w:rsidRPr="003A01C4" w:rsidRDefault="00FF4A98" w:rsidP="003A01C4">
            <w:pPr>
              <w:numPr>
                <w:ilvl w:val="0"/>
                <w:numId w:val="2"/>
              </w:numPr>
              <w:spacing w:after="40" w:line="276" w:lineRule="auto"/>
              <w:contextualSpacing/>
              <w:jc w:val="both"/>
              <w:rPr>
                <w:rFonts w:ascii="Tahoma" w:eastAsia="Times New Roman" w:hAnsi="Tahoma" w:cs="Tahoma"/>
                <w:sz w:val="20"/>
                <w:szCs w:val="20"/>
                <w:lang w:val="en-US"/>
              </w:rPr>
            </w:pPr>
            <w:r w:rsidRPr="003A01C4">
              <w:rPr>
                <w:rFonts w:ascii="Tahoma" w:eastAsia="Times New Roman" w:hAnsi="Tahoma" w:cs="Tahoma"/>
                <w:sz w:val="20"/>
                <w:szCs w:val="20"/>
                <w:lang w:val="en-US"/>
              </w:rPr>
              <w:lastRenderedPageBreak/>
              <w:t>september</w:t>
            </w:r>
          </w:p>
          <w:p w14:paraId="69593E7B" w14:textId="77777777" w:rsidR="00FF4A98" w:rsidRPr="003A01C4" w:rsidRDefault="00FF4A98" w:rsidP="003A01C4">
            <w:pPr>
              <w:spacing w:line="276" w:lineRule="auto"/>
              <w:contextualSpacing/>
              <w:jc w:val="both"/>
              <w:rPr>
                <w:rFonts w:ascii="Tahoma" w:eastAsia="Times New Roman" w:hAnsi="Tahoma" w:cs="Tahoma"/>
                <w:sz w:val="20"/>
                <w:szCs w:val="20"/>
                <w:lang w:val="en-US"/>
              </w:rPr>
            </w:pPr>
            <w:r w:rsidRPr="003A01C4">
              <w:rPr>
                <w:rFonts w:ascii="Tahoma" w:eastAsia="Times New Roman" w:hAnsi="Tahoma" w:cs="Tahoma"/>
                <w:sz w:val="20"/>
                <w:szCs w:val="20"/>
                <w:lang w:val="en-US"/>
              </w:rPr>
              <w:t>2. a: 12. 9. 2025</w:t>
            </w:r>
          </w:p>
          <w:p w14:paraId="1FBEEE85" w14:textId="77777777" w:rsidR="00FF4A98" w:rsidRPr="003A01C4" w:rsidRDefault="00FF4A98" w:rsidP="003A01C4">
            <w:pPr>
              <w:spacing w:line="276" w:lineRule="auto"/>
              <w:contextualSpacing/>
              <w:jc w:val="both"/>
              <w:rPr>
                <w:rFonts w:ascii="Tahoma" w:eastAsia="Times New Roman" w:hAnsi="Tahoma" w:cs="Tahoma"/>
                <w:sz w:val="20"/>
                <w:szCs w:val="20"/>
                <w:lang w:val="en-US"/>
              </w:rPr>
            </w:pPr>
            <w:r w:rsidRPr="003A01C4">
              <w:rPr>
                <w:rFonts w:ascii="Tahoma" w:eastAsia="Times New Roman" w:hAnsi="Tahoma" w:cs="Tahoma"/>
                <w:sz w:val="20"/>
                <w:szCs w:val="20"/>
                <w:lang w:val="en-US"/>
              </w:rPr>
              <w:t>2. b: 12. 9. 2025</w:t>
            </w:r>
          </w:p>
          <w:p w14:paraId="7AD12520" w14:textId="77777777" w:rsidR="00FF4A98" w:rsidRPr="003A01C4" w:rsidRDefault="00FF4A98" w:rsidP="003A01C4">
            <w:pPr>
              <w:spacing w:line="276" w:lineRule="auto"/>
              <w:ind w:left="720"/>
              <w:contextualSpacing/>
              <w:jc w:val="both"/>
              <w:rPr>
                <w:rFonts w:ascii="Tahoma" w:eastAsia="Times New Roman" w:hAnsi="Tahoma" w:cs="Tahoma"/>
                <w:sz w:val="20"/>
                <w:szCs w:val="20"/>
                <w:lang w:val="en-US"/>
              </w:rPr>
            </w:pPr>
          </w:p>
          <w:p w14:paraId="448A4166" w14:textId="77777777" w:rsidR="00FF4A98" w:rsidRPr="003A01C4" w:rsidRDefault="00FF4A98" w:rsidP="003A01C4">
            <w:pPr>
              <w:numPr>
                <w:ilvl w:val="0"/>
                <w:numId w:val="2"/>
              </w:numPr>
              <w:spacing w:after="40" w:line="276" w:lineRule="auto"/>
              <w:contextualSpacing/>
              <w:jc w:val="both"/>
              <w:rPr>
                <w:rFonts w:ascii="Tahoma" w:eastAsia="Times New Roman" w:hAnsi="Tahoma" w:cs="Tahoma"/>
                <w:sz w:val="20"/>
                <w:szCs w:val="20"/>
                <w:lang w:val="en-US"/>
              </w:rPr>
            </w:pPr>
            <w:r w:rsidRPr="003A01C4">
              <w:rPr>
                <w:rFonts w:ascii="Tahoma" w:eastAsia="Times New Roman" w:hAnsi="Tahoma" w:cs="Tahoma"/>
                <w:sz w:val="20"/>
                <w:szCs w:val="20"/>
                <w:lang w:val="en-US"/>
              </w:rPr>
              <w:t xml:space="preserve">oktober </w:t>
            </w:r>
          </w:p>
          <w:p w14:paraId="06FBBACD" w14:textId="77777777" w:rsidR="00FF4A98" w:rsidRPr="003A01C4" w:rsidRDefault="00FF4A98" w:rsidP="003A01C4">
            <w:pPr>
              <w:spacing w:line="276" w:lineRule="auto"/>
              <w:contextualSpacing/>
              <w:jc w:val="both"/>
              <w:rPr>
                <w:rFonts w:ascii="Tahoma" w:eastAsia="Times New Roman" w:hAnsi="Tahoma" w:cs="Tahoma"/>
                <w:sz w:val="20"/>
                <w:szCs w:val="20"/>
                <w:lang w:val="en-US"/>
              </w:rPr>
            </w:pPr>
            <w:r w:rsidRPr="003A01C4">
              <w:rPr>
                <w:rFonts w:ascii="Tahoma" w:eastAsia="Times New Roman" w:hAnsi="Tahoma" w:cs="Tahoma"/>
                <w:sz w:val="20"/>
                <w:szCs w:val="20"/>
                <w:lang w:val="en-US"/>
              </w:rPr>
              <w:t>2. a: 20. 10. 2025</w:t>
            </w:r>
          </w:p>
          <w:p w14:paraId="023A0EA9" w14:textId="77777777" w:rsidR="00FF4A98" w:rsidRPr="003A01C4" w:rsidRDefault="00FF4A98" w:rsidP="003A01C4">
            <w:pPr>
              <w:spacing w:line="276" w:lineRule="auto"/>
              <w:contextualSpacing/>
              <w:jc w:val="both"/>
              <w:rPr>
                <w:rFonts w:ascii="Tahoma" w:eastAsia="Times New Roman" w:hAnsi="Tahoma" w:cs="Tahoma"/>
                <w:sz w:val="20"/>
                <w:szCs w:val="20"/>
                <w:lang w:val="en-US"/>
              </w:rPr>
            </w:pPr>
            <w:r w:rsidRPr="003A01C4">
              <w:rPr>
                <w:rFonts w:ascii="Tahoma" w:eastAsia="Times New Roman" w:hAnsi="Tahoma" w:cs="Tahoma"/>
                <w:sz w:val="20"/>
                <w:szCs w:val="20"/>
                <w:lang w:val="en-US"/>
              </w:rPr>
              <w:t>2. b: 20. 10. 2025</w:t>
            </w:r>
          </w:p>
          <w:p w14:paraId="0851281D" w14:textId="77777777" w:rsidR="00FF4A98" w:rsidRPr="003A01C4" w:rsidRDefault="00FF4A98" w:rsidP="003A01C4">
            <w:pPr>
              <w:spacing w:line="276" w:lineRule="auto"/>
              <w:ind w:left="720"/>
              <w:contextualSpacing/>
              <w:jc w:val="both"/>
              <w:rPr>
                <w:rFonts w:ascii="Tahoma" w:eastAsia="Times New Roman" w:hAnsi="Tahoma" w:cs="Tahoma"/>
                <w:sz w:val="20"/>
                <w:szCs w:val="20"/>
                <w:lang w:val="en-US"/>
              </w:rPr>
            </w:pPr>
          </w:p>
          <w:p w14:paraId="2C7C954A" w14:textId="77777777" w:rsidR="00FF4A98" w:rsidRPr="003A01C4" w:rsidRDefault="00FF4A98" w:rsidP="003A01C4">
            <w:pPr>
              <w:ind w:left="720"/>
              <w:contextualSpacing/>
              <w:jc w:val="both"/>
              <w:rPr>
                <w:rFonts w:ascii="Tahoma" w:eastAsia="Times New Roman" w:hAnsi="Tahoma" w:cs="Tahoma"/>
                <w:sz w:val="20"/>
                <w:szCs w:val="20"/>
                <w:lang w:val="en-US"/>
              </w:rPr>
            </w:pPr>
          </w:p>
          <w:p w14:paraId="4277FD8F" w14:textId="77777777" w:rsidR="00FF4A98" w:rsidRPr="003A01C4" w:rsidRDefault="00FF4A98" w:rsidP="003A01C4">
            <w:pPr>
              <w:ind w:left="720"/>
              <w:contextualSpacing/>
              <w:jc w:val="both"/>
              <w:rPr>
                <w:rFonts w:ascii="Tahoma" w:eastAsia="Times New Roman" w:hAnsi="Tahoma" w:cs="Tahoma"/>
                <w:sz w:val="20"/>
                <w:szCs w:val="20"/>
                <w:lang w:val="en-US"/>
              </w:rPr>
            </w:pPr>
          </w:p>
          <w:p w14:paraId="10471EB2" w14:textId="77777777" w:rsidR="00FF4A98" w:rsidRPr="003A01C4" w:rsidRDefault="00FF4A98" w:rsidP="003A01C4">
            <w:pPr>
              <w:numPr>
                <w:ilvl w:val="0"/>
                <w:numId w:val="2"/>
              </w:numPr>
              <w:spacing w:after="40" w:line="248" w:lineRule="auto"/>
              <w:contextualSpacing/>
              <w:jc w:val="both"/>
              <w:rPr>
                <w:rFonts w:ascii="Tahoma" w:eastAsia="Times New Roman" w:hAnsi="Tahoma" w:cs="Tahoma"/>
                <w:sz w:val="20"/>
                <w:szCs w:val="20"/>
                <w:lang w:val="en-US"/>
              </w:rPr>
            </w:pPr>
            <w:r w:rsidRPr="003A01C4">
              <w:rPr>
                <w:rFonts w:ascii="Tahoma" w:eastAsia="Times New Roman" w:hAnsi="Tahoma" w:cs="Tahoma"/>
                <w:sz w:val="20"/>
                <w:szCs w:val="20"/>
                <w:lang w:val="en-US"/>
              </w:rPr>
              <w:t>november</w:t>
            </w:r>
          </w:p>
          <w:p w14:paraId="13715641" w14:textId="77777777" w:rsidR="00FF4A98" w:rsidRPr="003A01C4" w:rsidRDefault="00FF4A98" w:rsidP="003A01C4">
            <w:pPr>
              <w:contextualSpacing/>
              <w:jc w:val="both"/>
              <w:rPr>
                <w:rFonts w:ascii="Tahoma" w:eastAsia="Times New Roman" w:hAnsi="Tahoma" w:cs="Tahoma"/>
                <w:sz w:val="20"/>
                <w:szCs w:val="20"/>
                <w:lang w:val="en-US"/>
              </w:rPr>
            </w:pPr>
            <w:r w:rsidRPr="003A01C4">
              <w:rPr>
                <w:rFonts w:ascii="Tahoma" w:eastAsia="Times New Roman" w:hAnsi="Tahoma" w:cs="Tahoma"/>
                <w:sz w:val="20"/>
                <w:szCs w:val="20"/>
                <w:lang w:val="en-US"/>
              </w:rPr>
              <w:lastRenderedPageBreak/>
              <w:t>2. a: 5. 11. 2025</w:t>
            </w:r>
          </w:p>
          <w:p w14:paraId="7E06A8F1" w14:textId="77777777" w:rsidR="00FF4A98" w:rsidRPr="003A01C4" w:rsidRDefault="00FF4A98" w:rsidP="003A01C4">
            <w:pPr>
              <w:contextualSpacing/>
              <w:jc w:val="both"/>
              <w:rPr>
                <w:rFonts w:ascii="Tahoma" w:eastAsia="Times New Roman" w:hAnsi="Tahoma" w:cs="Tahoma"/>
                <w:sz w:val="20"/>
                <w:szCs w:val="20"/>
                <w:lang w:val="en-US"/>
              </w:rPr>
            </w:pPr>
            <w:r w:rsidRPr="003A01C4">
              <w:rPr>
                <w:rFonts w:ascii="Tahoma" w:eastAsia="Times New Roman" w:hAnsi="Tahoma" w:cs="Tahoma"/>
                <w:sz w:val="20"/>
                <w:szCs w:val="20"/>
                <w:lang w:val="en-US"/>
              </w:rPr>
              <w:t>2. b: 6. 11. 2025</w:t>
            </w:r>
          </w:p>
          <w:p w14:paraId="608C21A1" w14:textId="77777777" w:rsidR="00FF4A98" w:rsidRPr="003A01C4" w:rsidRDefault="00FF4A98" w:rsidP="003A01C4">
            <w:pPr>
              <w:ind w:left="720"/>
              <w:contextualSpacing/>
              <w:jc w:val="both"/>
              <w:rPr>
                <w:rFonts w:ascii="Tahoma" w:eastAsia="Times New Roman" w:hAnsi="Tahoma" w:cs="Tahoma"/>
                <w:sz w:val="20"/>
                <w:szCs w:val="20"/>
                <w:lang w:val="en-US"/>
              </w:rPr>
            </w:pPr>
          </w:p>
          <w:p w14:paraId="7AF315E5" w14:textId="77777777" w:rsidR="00FF4A98" w:rsidRPr="003A01C4" w:rsidRDefault="00FF4A98" w:rsidP="003A01C4">
            <w:pPr>
              <w:ind w:left="720"/>
              <w:contextualSpacing/>
              <w:jc w:val="both"/>
              <w:rPr>
                <w:rFonts w:ascii="Tahoma" w:eastAsia="Times New Roman" w:hAnsi="Tahoma" w:cs="Tahoma"/>
                <w:sz w:val="20"/>
                <w:szCs w:val="20"/>
                <w:lang w:val="en-US"/>
              </w:rPr>
            </w:pPr>
          </w:p>
          <w:p w14:paraId="5A9BEE6C" w14:textId="77777777" w:rsidR="00FF4A98" w:rsidRPr="003A01C4" w:rsidRDefault="00FF4A98" w:rsidP="003A01C4">
            <w:pPr>
              <w:numPr>
                <w:ilvl w:val="0"/>
                <w:numId w:val="2"/>
              </w:numPr>
              <w:spacing w:after="40" w:line="248" w:lineRule="auto"/>
              <w:contextualSpacing/>
              <w:jc w:val="both"/>
              <w:rPr>
                <w:rFonts w:ascii="Tahoma" w:eastAsia="Times New Roman" w:hAnsi="Tahoma" w:cs="Tahoma"/>
                <w:sz w:val="20"/>
                <w:szCs w:val="20"/>
                <w:lang w:val="en-US"/>
              </w:rPr>
            </w:pPr>
            <w:r w:rsidRPr="003A01C4">
              <w:rPr>
                <w:rFonts w:ascii="Tahoma" w:eastAsia="Times New Roman" w:hAnsi="Tahoma" w:cs="Tahoma"/>
                <w:sz w:val="20"/>
                <w:szCs w:val="20"/>
                <w:lang w:val="en-US"/>
              </w:rPr>
              <w:t>december, januar</w:t>
            </w:r>
          </w:p>
          <w:p w14:paraId="2B16855E" w14:textId="77777777" w:rsidR="00FF4A98" w:rsidRPr="003A01C4" w:rsidRDefault="00FF4A98" w:rsidP="003A01C4">
            <w:pPr>
              <w:contextualSpacing/>
              <w:jc w:val="both"/>
              <w:rPr>
                <w:rFonts w:ascii="Tahoma" w:eastAsia="Times New Roman" w:hAnsi="Tahoma" w:cs="Tahoma"/>
                <w:sz w:val="20"/>
                <w:szCs w:val="20"/>
                <w:lang w:val="en-US"/>
              </w:rPr>
            </w:pPr>
            <w:r w:rsidRPr="003A01C4">
              <w:rPr>
                <w:rFonts w:ascii="Tahoma" w:eastAsia="Times New Roman" w:hAnsi="Tahoma" w:cs="Tahoma"/>
                <w:sz w:val="20"/>
                <w:szCs w:val="20"/>
              </w:rPr>
              <w:t>(napovedano v dogovoru z dijakom)</w:t>
            </w:r>
          </w:p>
          <w:p w14:paraId="1A0742B7" w14:textId="77777777" w:rsidR="00FF4A98" w:rsidRPr="003A01C4" w:rsidRDefault="00FF4A98" w:rsidP="003A01C4">
            <w:pPr>
              <w:ind w:left="720"/>
              <w:contextualSpacing/>
              <w:jc w:val="both"/>
              <w:rPr>
                <w:rFonts w:ascii="Tahoma" w:eastAsia="Times New Roman" w:hAnsi="Tahoma" w:cs="Tahoma"/>
                <w:sz w:val="20"/>
                <w:szCs w:val="20"/>
                <w:lang w:val="en-US"/>
              </w:rPr>
            </w:pPr>
          </w:p>
          <w:p w14:paraId="2397189C" w14:textId="77777777" w:rsidR="00FF4A98" w:rsidRPr="003A01C4" w:rsidRDefault="00FF4A98" w:rsidP="003A01C4">
            <w:pPr>
              <w:numPr>
                <w:ilvl w:val="0"/>
                <w:numId w:val="2"/>
              </w:numPr>
              <w:spacing w:after="40" w:line="248" w:lineRule="auto"/>
              <w:contextualSpacing/>
              <w:jc w:val="both"/>
              <w:rPr>
                <w:rFonts w:ascii="Tahoma" w:eastAsia="Times New Roman" w:hAnsi="Tahoma" w:cs="Tahoma"/>
                <w:sz w:val="20"/>
                <w:szCs w:val="20"/>
                <w:lang w:val="en-US"/>
              </w:rPr>
            </w:pPr>
            <w:r w:rsidRPr="003A01C4">
              <w:rPr>
                <w:rFonts w:ascii="Tahoma" w:eastAsia="Times New Roman" w:hAnsi="Tahoma" w:cs="Tahoma"/>
                <w:sz w:val="20"/>
                <w:szCs w:val="20"/>
                <w:lang w:val="en-US"/>
              </w:rPr>
              <w:t>februar</w:t>
            </w:r>
          </w:p>
          <w:p w14:paraId="7697E000" w14:textId="77777777" w:rsidR="00FF4A98" w:rsidRPr="003A01C4" w:rsidRDefault="00FF4A98" w:rsidP="003A01C4">
            <w:pPr>
              <w:spacing w:after="40" w:line="248" w:lineRule="auto"/>
              <w:contextualSpacing/>
              <w:jc w:val="both"/>
              <w:rPr>
                <w:rFonts w:ascii="Tahoma" w:eastAsia="Times New Roman" w:hAnsi="Tahoma" w:cs="Tahoma"/>
                <w:sz w:val="20"/>
                <w:szCs w:val="20"/>
              </w:rPr>
            </w:pPr>
            <w:r w:rsidRPr="003A01C4">
              <w:rPr>
                <w:rFonts w:ascii="Tahoma" w:eastAsia="Times New Roman" w:hAnsi="Tahoma" w:cs="Tahoma"/>
                <w:sz w:val="20"/>
                <w:szCs w:val="20"/>
              </w:rPr>
              <w:t>2. a: 4. 2. 2026</w:t>
            </w:r>
          </w:p>
          <w:p w14:paraId="3B795D35" w14:textId="77777777" w:rsidR="00FF4A98" w:rsidRPr="003A01C4" w:rsidRDefault="00FF4A98" w:rsidP="003A01C4">
            <w:pPr>
              <w:spacing w:after="40" w:line="248" w:lineRule="auto"/>
              <w:contextualSpacing/>
              <w:jc w:val="both"/>
              <w:rPr>
                <w:rFonts w:ascii="Tahoma" w:eastAsia="Times New Roman" w:hAnsi="Tahoma" w:cs="Tahoma"/>
                <w:sz w:val="20"/>
                <w:szCs w:val="20"/>
              </w:rPr>
            </w:pPr>
            <w:r w:rsidRPr="003A01C4">
              <w:rPr>
                <w:rFonts w:ascii="Tahoma" w:eastAsia="Times New Roman" w:hAnsi="Tahoma" w:cs="Tahoma"/>
                <w:sz w:val="20"/>
                <w:szCs w:val="20"/>
              </w:rPr>
              <w:t>2. b: 5. 2. 2026</w:t>
            </w:r>
          </w:p>
          <w:p w14:paraId="39F981D0" w14:textId="77777777" w:rsidR="00FF4A98" w:rsidRPr="003A01C4" w:rsidRDefault="00FF4A98" w:rsidP="003A01C4">
            <w:pPr>
              <w:ind w:left="720"/>
              <w:contextualSpacing/>
              <w:jc w:val="both"/>
              <w:rPr>
                <w:rFonts w:ascii="Tahoma" w:eastAsia="Times New Roman" w:hAnsi="Tahoma" w:cs="Tahoma"/>
                <w:sz w:val="20"/>
                <w:szCs w:val="20"/>
                <w:lang w:val="en-US"/>
              </w:rPr>
            </w:pPr>
          </w:p>
          <w:p w14:paraId="33F5CDF2" w14:textId="77777777" w:rsidR="00FF4A98" w:rsidRPr="003A01C4" w:rsidRDefault="00FF4A98" w:rsidP="003A01C4">
            <w:pPr>
              <w:ind w:left="720"/>
              <w:contextualSpacing/>
              <w:jc w:val="both"/>
              <w:rPr>
                <w:rFonts w:ascii="Tahoma" w:eastAsia="Times New Roman" w:hAnsi="Tahoma" w:cs="Tahoma"/>
                <w:sz w:val="20"/>
                <w:szCs w:val="20"/>
                <w:lang w:val="en-US"/>
              </w:rPr>
            </w:pPr>
          </w:p>
          <w:p w14:paraId="77EA9E65" w14:textId="77777777" w:rsidR="00FF4A98" w:rsidRPr="003A01C4" w:rsidRDefault="00FF4A98" w:rsidP="003A01C4">
            <w:pPr>
              <w:ind w:left="720"/>
              <w:contextualSpacing/>
              <w:jc w:val="both"/>
              <w:rPr>
                <w:rFonts w:ascii="Tahoma" w:eastAsia="Times New Roman" w:hAnsi="Tahoma" w:cs="Tahoma"/>
                <w:sz w:val="20"/>
                <w:szCs w:val="20"/>
                <w:lang w:val="en-US"/>
              </w:rPr>
            </w:pPr>
          </w:p>
          <w:p w14:paraId="7ECB6E97" w14:textId="77777777" w:rsidR="00FF4A98" w:rsidRPr="003A01C4" w:rsidRDefault="00FF4A98" w:rsidP="003A01C4">
            <w:pPr>
              <w:numPr>
                <w:ilvl w:val="0"/>
                <w:numId w:val="2"/>
              </w:numPr>
              <w:spacing w:after="40" w:line="248" w:lineRule="auto"/>
              <w:contextualSpacing/>
              <w:jc w:val="both"/>
              <w:rPr>
                <w:rFonts w:ascii="Tahoma" w:eastAsia="Times New Roman" w:hAnsi="Tahoma" w:cs="Tahoma"/>
                <w:sz w:val="20"/>
                <w:szCs w:val="20"/>
                <w:lang w:val="en-US"/>
              </w:rPr>
            </w:pPr>
            <w:r w:rsidRPr="003A01C4">
              <w:rPr>
                <w:rFonts w:ascii="Tahoma" w:eastAsia="Times New Roman" w:hAnsi="Tahoma" w:cs="Tahoma"/>
                <w:sz w:val="20"/>
                <w:szCs w:val="20"/>
                <w:lang w:val="en-US"/>
              </w:rPr>
              <w:t>marec/april</w:t>
            </w:r>
          </w:p>
          <w:p w14:paraId="5D5E9841" w14:textId="77777777" w:rsidR="00FF4A98" w:rsidRPr="003A01C4" w:rsidRDefault="00FF4A98" w:rsidP="003A01C4">
            <w:pPr>
              <w:contextualSpacing/>
              <w:jc w:val="both"/>
              <w:rPr>
                <w:rFonts w:ascii="Tahoma" w:eastAsia="Times New Roman" w:hAnsi="Tahoma" w:cs="Tahoma"/>
                <w:sz w:val="20"/>
                <w:szCs w:val="20"/>
                <w:lang w:val="en-US"/>
              </w:rPr>
            </w:pPr>
            <w:r w:rsidRPr="003A01C4">
              <w:rPr>
                <w:rFonts w:ascii="Tahoma" w:eastAsia="Times New Roman" w:hAnsi="Tahoma" w:cs="Tahoma"/>
                <w:sz w:val="20"/>
                <w:szCs w:val="20"/>
                <w:lang w:val="en-US"/>
              </w:rPr>
              <w:t>2. a: 6. 3. 2026</w:t>
            </w:r>
          </w:p>
          <w:p w14:paraId="1103EA21" w14:textId="77777777" w:rsidR="00FF4A98" w:rsidRPr="003A01C4" w:rsidRDefault="00FF4A98" w:rsidP="003A01C4">
            <w:pPr>
              <w:contextualSpacing/>
              <w:jc w:val="both"/>
              <w:rPr>
                <w:rFonts w:ascii="Tahoma" w:eastAsia="Times New Roman" w:hAnsi="Tahoma" w:cs="Tahoma"/>
                <w:sz w:val="20"/>
                <w:szCs w:val="20"/>
                <w:lang w:val="en-US"/>
              </w:rPr>
            </w:pPr>
            <w:r w:rsidRPr="003A01C4">
              <w:rPr>
                <w:rFonts w:ascii="Tahoma" w:eastAsia="Times New Roman" w:hAnsi="Tahoma" w:cs="Tahoma"/>
                <w:sz w:val="20"/>
                <w:szCs w:val="20"/>
                <w:lang w:val="en-US"/>
              </w:rPr>
              <w:t>2. b: 6. 3. 2026</w:t>
            </w:r>
          </w:p>
          <w:p w14:paraId="5E39B8C5" w14:textId="77777777" w:rsidR="00FF4A98" w:rsidRPr="003A01C4" w:rsidRDefault="00FF4A98" w:rsidP="003A01C4">
            <w:pPr>
              <w:contextualSpacing/>
              <w:rPr>
                <w:rFonts w:ascii="Tahoma" w:eastAsia="Times New Roman" w:hAnsi="Tahoma" w:cs="Tahoma"/>
                <w:sz w:val="20"/>
                <w:szCs w:val="20"/>
              </w:rPr>
            </w:pPr>
          </w:p>
          <w:p w14:paraId="67725407" w14:textId="77777777" w:rsidR="00FF4A98" w:rsidRPr="003A01C4" w:rsidRDefault="00FF4A98" w:rsidP="003A01C4">
            <w:pPr>
              <w:numPr>
                <w:ilvl w:val="0"/>
                <w:numId w:val="2"/>
              </w:numPr>
              <w:spacing w:after="40" w:line="248" w:lineRule="auto"/>
              <w:contextualSpacing/>
              <w:jc w:val="both"/>
              <w:rPr>
                <w:rFonts w:ascii="Tahoma" w:eastAsia="Times New Roman" w:hAnsi="Tahoma" w:cs="Tahoma"/>
                <w:sz w:val="20"/>
                <w:szCs w:val="20"/>
              </w:rPr>
            </w:pPr>
            <w:r w:rsidRPr="003A01C4">
              <w:rPr>
                <w:rFonts w:ascii="Tahoma" w:eastAsia="Times New Roman" w:hAnsi="Tahoma" w:cs="Tahoma"/>
                <w:sz w:val="20"/>
                <w:szCs w:val="20"/>
              </w:rPr>
              <w:t>maj</w:t>
            </w:r>
          </w:p>
          <w:p w14:paraId="280E710D" w14:textId="77777777" w:rsidR="00FF4A98" w:rsidRPr="003A01C4" w:rsidRDefault="00FF4A98" w:rsidP="003A01C4">
            <w:pPr>
              <w:contextualSpacing/>
              <w:rPr>
                <w:rFonts w:ascii="Tahoma" w:eastAsia="Times New Roman" w:hAnsi="Tahoma" w:cs="Tahoma"/>
                <w:sz w:val="20"/>
                <w:szCs w:val="20"/>
              </w:rPr>
            </w:pPr>
            <w:r w:rsidRPr="003A01C4">
              <w:rPr>
                <w:rFonts w:ascii="Tahoma" w:eastAsia="Times New Roman" w:hAnsi="Tahoma" w:cs="Tahoma"/>
                <w:sz w:val="20"/>
                <w:szCs w:val="20"/>
              </w:rPr>
              <w:t>2. a: 29. 5. 2026</w:t>
            </w:r>
          </w:p>
          <w:p w14:paraId="4D13D7C3" w14:textId="77777777" w:rsidR="00FF4A98" w:rsidRPr="003A01C4" w:rsidRDefault="00FF4A98" w:rsidP="003A01C4">
            <w:pPr>
              <w:contextualSpacing/>
              <w:rPr>
                <w:rFonts w:ascii="Tahoma" w:eastAsia="Times New Roman" w:hAnsi="Tahoma" w:cs="Tahoma"/>
                <w:sz w:val="20"/>
                <w:szCs w:val="20"/>
              </w:rPr>
            </w:pPr>
            <w:r w:rsidRPr="003A01C4">
              <w:rPr>
                <w:rFonts w:ascii="Tahoma" w:eastAsia="Times New Roman" w:hAnsi="Tahoma" w:cs="Tahoma"/>
                <w:sz w:val="20"/>
                <w:szCs w:val="20"/>
              </w:rPr>
              <w:t>2. b: 29. 5. 2026</w:t>
            </w:r>
          </w:p>
        </w:tc>
        <w:tc>
          <w:tcPr>
            <w:tcW w:w="1416" w:type="dxa"/>
            <w:tcBorders>
              <w:top w:val="single" w:sz="12" w:space="0" w:color="92D050"/>
              <w:bottom w:val="single" w:sz="12" w:space="0" w:color="92D050"/>
              <w:right w:val="single" w:sz="4" w:space="0" w:color="9BB957"/>
            </w:tcBorders>
          </w:tcPr>
          <w:p w14:paraId="0D493E17" w14:textId="77777777" w:rsidR="00FF4A98" w:rsidRPr="003A01C4" w:rsidRDefault="00FF4A98" w:rsidP="003A01C4">
            <w:pPr>
              <w:rPr>
                <w:rFonts w:ascii="Tahoma" w:eastAsia="Times New Roman" w:hAnsi="Tahoma" w:cs="Tahoma"/>
                <w:sz w:val="20"/>
                <w:szCs w:val="20"/>
              </w:rPr>
            </w:pPr>
            <w:r w:rsidRPr="003A01C4">
              <w:rPr>
                <w:rFonts w:ascii="Tahoma" w:eastAsia="Times New Roman" w:hAnsi="Tahoma" w:cs="Tahoma"/>
                <w:b/>
                <w:sz w:val="20"/>
                <w:szCs w:val="20"/>
              </w:rPr>
              <w:lastRenderedPageBreak/>
              <w:t>Maja Ogrinc, Polona Starič</w:t>
            </w:r>
          </w:p>
        </w:tc>
      </w:tr>
      <w:tr w:rsidR="00FF4A98" w:rsidRPr="003A01C4" w14:paraId="65DB3FD2" w14:textId="77777777" w:rsidTr="00FF4A98">
        <w:trPr>
          <w:trHeight w:val="1083"/>
        </w:trPr>
        <w:tc>
          <w:tcPr>
            <w:tcW w:w="1571" w:type="dxa"/>
            <w:tcBorders>
              <w:top w:val="single" w:sz="12" w:space="0" w:color="92D050"/>
              <w:left w:val="single" w:sz="4" w:space="0" w:color="9BB957"/>
              <w:bottom w:val="single" w:sz="12" w:space="0" w:color="92D050"/>
            </w:tcBorders>
          </w:tcPr>
          <w:p w14:paraId="1C11768C" w14:textId="77777777" w:rsidR="00FF4A98" w:rsidRPr="003A01C4" w:rsidRDefault="00FF4A98" w:rsidP="003A01C4">
            <w:pPr>
              <w:spacing w:before="34"/>
              <w:rPr>
                <w:rFonts w:ascii="Tahoma" w:eastAsia="Times New Roman" w:hAnsi="Tahoma" w:cs="Tahoma"/>
                <w:b/>
                <w:sz w:val="20"/>
                <w:szCs w:val="20"/>
                <w:lang w:val="en-US"/>
              </w:rPr>
            </w:pPr>
            <w:r w:rsidRPr="003A01C4">
              <w:rPr>
                <w:rFonts w:ascii="Tahoma" w:eastAsia="Times New Roman" w:hAnsi="Tahoma" w:cs="Tahoma"/>
                <w:b/>
                <w:sz w:val="20"/>
                <w:szCs w:val="20"/>
                <w:lang w:val="en-US"/>
              </w:rPr>
              <w:t>EKONOMSKA GIMNAZIJA</w:t>
            </w:r>
          </w:p>
        </w:tc>
        <w:tc>
          <w:tcPr>
            <w:tcW w:w="922" w:type="dxa"/>
            <w:tcBorders>
              <w:top w:val="single" w:sz="12" w:space="0" w:color="92D050"/>
              <w:bottom w:val="single" w:sz="12" w:space="0" w:color="92D050"/>
            </w:tcBorders>
          </w:tcPr>
          <w:p w14:paraId="72CBD98F" w14:textId="77777777" w:rsidR="00FF4A98" w:rsidRPr="003A01C4" w:rsidRDefault="00FF4A98" w:rsidP="003A01C4">
            <w:pPr>
              <w:spacing w:line="246" w:lineRule="exact"/>
              <w:ind w:right="30"/>
              <w:jc w:val="center"/>
              <w:rPr>
                <w:rFonts w:ascii="Tahoma" w:eastAsia="Times New Roman" w:hAnsi="Tahoma" w:cs="Tahoma"/>
                <w:spacing w:val="-5"/>
                <w:sz w:val="20"/>
                <w:szCs w:val="20"/>
                <w:lang w:val="en-US"/>
              </w:rPr>
            </w:pPr>
            <w:r w:rsidRPr="003A01C4">
              <w:rPr>
                <w:rFonts w:ascii="Tahoma" w:eastAsia="Times New Roman" w:hAnsi="Tahoma" w:cs="Tahoma"/>
                <w:spacing w:val="-5"/>
                <w:sz w:val="20"/>
                <w:szCs w:val="20"/>
                <w:lang w:val="en-US"/>
              </w:rPr>
              <w:t>3.</w:t>
            </w:r>
          </w:p>
        </w:tc>
        <w:tc>
          <w:tcPr>
            <w:tcW w:w="1104" w:type="dxa"/>
            <w:tcBorders>
              <w:top w:val="single" w:sz="12" w:space="0" w:color="92D050"/>
              <w:bottom w:val="single" w:sz="12" w:space="0" w:color="92D050"/>
            </w:tcBorders>
          </w:tcPr>
          <w:p w14:paraId="1166439B" w14:textId="77777777" w:rsidR="00FF4A98" w:rsidRPr="003A01C4" w:rsidRDefault="00FF4A98" w:rsidP="003A01C4">
            <w:pPr>
              <w:spacing w:line="246" w:lineRule="exact"/>
              <w:ind w:left="107"/>
              <w:rPr>
                <w:rFonts w:ascii="Tahoma" w:eastAsia="Times New Roman" w:hAnsi="Tahoma" w:cs="Tahoma"/>
                <w:spacing w:val="-10"/>
                <w:sz w:val="20"/>
                <w:szCs w:val="20"/>
                <w:lang w:val="en-US"/>
              </w:rPr>
            </w:pPr>
            <w:r w:rsidRPr="003A01C4">
              <w:rPr>
                <w:rFonts w:ascii="Tahoma" w:eastAsia="Times New Roman" w:hAnsi="Tahoma" w:cs="Tahoma"/>
                <w:spacing w:val="-10"/>
                <w:sz w:val="20"/>
                <w:szCs w:val="20"/>
                <w:lang w:val="en-US"/>
              </w:rPr>
              <w:t>7</w:t>
            </w:r>
          </w:p>
        </w:tc>
        <w:tc>
          <w:tcPr>
            <w:tcW w:w="1128" w:type="dxa"/>
            <w:tcBorders>
              <w:top w:val="single" w:sz="12" w:space="0" w:color="92D050"/>
              <w:bottom w:val="single" w:sz="12" w:space="0" w:color="92D050"/>
            </w:tcBorders>
          </w:tcPr>
          <w:p w14:paraId="1B3C4024" w14:textId="77777777" w:rsidR="00FF4A98" w:rsidRPr="003A01C4" w:rsidRDefault="00FF4A98" w:rsidP="003A01C4">
            <w:pPr>
              <w:tabs>
                <w:tab w:val="left" w:pos="710"/>
              </w:tabs>
              <w:spacing w:before="44"/>
              <w:ind w:right="40"/>
              <w:rPr>
                <w:rFonts w:ascii="Tahoma" w:eastAsia="Times New Roman" w:hAnsi="Tahoma" w:cs="Tahoma"/>
                <w:sz w:val="20"/>
                <w:szCs w:val="20"/>
                <w:lang w:val="en-US"/>
              </w:rPr>
            </w:pPr>
            <w:r w:rsidRPr="003A01C4">
              <w:rPr>
                <w:rFonts w:ascii="Tahoma" w:eastAsia="Times New Roman" w:hAnsi="Tahoma" w:cs="Tahoma"/>
                <w:sz w:val="20"/>
                <w:szCs w:val="20"/>
                <w:lang w:val="en-US"/>
              </w:rPr>
              <w:t>5</w:t>
            </w:r>
          </w:p>
        </w:tc>
        <w:tc>
          <w:tcPr>
            <w:tcW w:w="3119" w:type="dxa"/>
            <w:tcBorders>
              <w:top w:val="single" w:sz="12" w:space="0" w:color="92D050"/>
              <w:bottom w:val="single" w:sz="12" w:space="0" w:color="92D050"/>
            </w:tcBorders>
          </w:tcPr>
          <w:p w14:paraId="71756CB5" w14:textId="77777777" w:rsidR="00FF4A98" w:rsidRPr="003A01C4" w:rsidRDefault="00FF4A98" w:rsidP="003A01C4">
            <w:pPr>
              <w:numPr>
                <w:ilvl w:val="0"/>
                <w:numId w:val="3"/>
              </w:numPr>
              <w:tabs>
                <w:tab w:val="left" w:pos="710"/>
              </w:tabs>
              <w:spacing w:before="1" w:after="40" w:line="248" w:lineRule="auto"/>
              <w:jc w:val="both"/>
              <w:rPr>
                <w:rFonts w:ascii="Tahoma" w:eastAsia="Times New Roman" w:hAnsi="Tahoma" w:cs="Tahoma"/>
                <w:sz w:val="20"/>
                <w:szCs w:val="20"/>
              </w:rPr>
            </w:pPr>
            <w:r w:rsidRPr="003A01C4">
              <w:rPr>
                <w:rFonts w:ascii="Tahoma" w:eastAsia="Times New Roman" w:hAnsi="Tahoma" w:cs="Tahoma"/>
                <w:sz w:val="20"/>
                <w:szCs w:val="20"/>
              </w:rPr>
              <w:t>Tvorba neumetnostnega besedila po danih smernicah</w:t>
            </w:r>
          </w:p>
          <w:p w14:paraId="40D84E78" w14:textId="77777777" w:rsidR="00FF4A98" w:rsidRPr="003A01C4" w:rsidRDefault="00FF4A98" w:rsidP="003A01C4">
            <w:pPr>
              <w:tabs>
                <w:tab w:val="left" w:pos="710"/>
              </w:tabs>
              <w:spacing w:before="1"/>
              <w:rPr>
                <w:rFonts w:ascii="Tahoma" w:eastAsia="Times New Roman" w:hAnsi="Tahoma" w:cs="Tahoma"/>
                <w:sz w:val="20"/>
                <w:szCs w:val="20"/>
              </w:rPr>
            </w:pPr>
          </w:p>
          <w:p w14:paraId="45472F08" w14:textId="77777777" w:rsidR="00FF4A98" w:rsidRPr="003A01C4" w:rsidRDefault="00FF4A98" w:rsidP="003A01C4">
            <w:pPr>
              <w:numPr>
                <w:ilvl w:val="0"/>
                <w:numId w:val="3"/>
              </w:numPr>
              <w:tabs>
                <w:tab w:val="left" w:pos="710"/>
              </w:tabs>
              <w:spacing w:before="1" w:after="40" w:line="248" w:lineRule="auto"/>
              <w:jc w:val="both"/>
              <w:rPr>
                <w:rFonts w:ascii="Tahoma" w:eastAsia="Times New Roman" w:hAnsi="Tahoma" w:cs="Tahoma"/>
                <w:sz w:val="20"/>
                <w:szCs w:val="20"/>
              </w:rPr>
            </w:pPr>
            <w:r w:rsidRPr="003A01C4">
              <w:rPr>
                <w:rFonts w:ascii="Tahoma" w:eastAsia="Times New Roman" w:hAnsi="Tahoma" w:cs="Tahoma"/>
                <w:bCs/>
                <w:sz w:val="20"/>
                <w:szCs w:val="20"/>
              </w:rPr>
              <w:t>Tvorba besedila po danih smernicah (ob knjigi za domače branje)</w:t>
            </w:r>
          </w:p>
          <w:p w14:paraId="56E40CCA" w14:textId="77777777" w:rsidR="00FF4A98" w:rsidRPr="003A01C4" w:rsidRDefault="00FF4A98" w:rsidP="003A01C4">
            <w:pPr>
              <w:tabs>
                <w:tab w:val="left" w:pos="710"/>
              </w:tabs>
              <w:spacing w:before="1"/>
              <w:rPr>
                <w:rFonts w:ascii="Tahoma" w:eastAsia="Times New Roman" w:hAnsi="Tahoma" w:cs="Tahoma"/>
                <w:sz w:val="20"/>
                <w:szCs w:val="20"/>
              </w:rPr>
            </w:pPr>
          </w:p>
          <w:p w14:paraId="05CB74C8" w14:textId="77777777" w:rsidR="00FF4A98" w:rsidRPr="003A01C4" w:rsidRDefault="00FF4A98" w:rsidP="003A01C4">
            <w:pPr>
              <w:numPr>
                <w:ilvl w:val="0"/>
                <w:numId w:val="3"/>
              </w:numPr>
              <w:tabs>
                <w:tab w:val="left" w:pos="710"/>
              </w:tabs>
              <w:spacing w:before="1" w:after="40" w:line="248" w:lineRule="auto"/>
              <w:jc w:val="both"/>
              <w:rPr>
                <w:rFonts w:ascii="Tahoma" w:eastAsia="Times New Roman" w:hAnsi="Tahoma" w:cs="Tahoma"/>
                <w:sz w:val="20"/>
                <w:szCs w:val="20"/>
              </w:rPr>
            </w:pPr>
            <w:r w:rsidRPr="003A01C4">
              <w:rPr>
                <w:rFonts w:ascii="Tahoma" w:eastAsia="Times New Roman" w:hAnsi="Tahoma" w:cs="Tahoma"/>
                <w:sz w:val="20"/>
                <w:szCs w:val="20"/>
              </w:rPr>
              <w:t>Preizkus znanja iz jezikovnih vsebin (skladnja)</w:t>
            </w:r>
          </w:p>
          <w:p w14:paraId="694BD680" w14:textId="77777777" w:rsidR="00FF4A98" w:rsidRPr="003A01C4" w:rsidRDefault="00FF4A98" w:rsidP="003A01C4">
            <w:pPr>
              <w:tabs>
                <w:tab w:val="left" w:pos="710"/>
              </w:tabs>
              <w:spacing w:before="1"/>
              <w:rPr>
                <w:rFonts w:ascii="Tahoma" w:eastAsia="Times New Roman" w:hAnsi="Tahoma" w:cs="Tahoma"/>
                <w:sz w:val="20"/>
                <w:szCs w:val="20"/>
              </w:rPr>
            </w:pPr>
          </w:p>
          <w:p w14:paraId="1D70CF08" w14:textId="77777777" w:rsidR="00FF4A98" w:rsidRPr="003A01C4" w:rsidRDefault="00FF4A98" w:rsidP="003A01C4">
            <w:pPr>
              <w:numPr>
                <w:ilvl w:val="0"/>
                <w:numId w:val="3"/>
              </w:numPr>
              <w:tabs>
                <w:tab w:val="left" w:pos="710"/>
              </w:tabs>
              <w:spacing w:before="1" w:after="40" w:line="248" w:lineRule="auto"/>
              <w:jc w:val="both"/>
              <w:rPr>
                <w:rFonts w:ascii="Tahoma" w:eastAsia="Times New Roman" w:hAnsi="Tahoma" w:cs="Tahoma"/>
                <w:sz w:val="20"/>
                <w:szCs w:val="20"/>
              </w:rPr>
            </w:pPr>
            <w:r w:rsidRPr="003A01C4">
              <w:rPr>
                <w:rFonts w:ascii="Tahoma" w:eastAsia="Times New Roman" w:hAnsi="Tahoma" w:cs="Tahoma"/>
                <w:sz w:val="20"/>
                <w:szCs w:val="20"/>
              </w:rPr>
              <w:t>Spro</w:t>
            </w:r>
            <w:r w:rsidRPr="003A01C4">
              <w:rPr>
                <w:rFonts w:ascii="Tahoma" w:eastAsia="Times New Roman" w:hAnsi="Tahoma" w:cs="Tahoma"/>
                <w:bCs/>
                <w:sz w:val="20"/>
                <w:szCs w:val="20"/>
              </w:rPr>
              <w:t>tno napovedano ustno ocenjevanje obravnavane učne snovi</w:t>
            </w:r>
          </w:p>
          <w:p w14:paraId="0BC33A47" w14:textId="77777777" w:rsidR="00FF4A98" w:rsidRPr="003A01C4" w:rsidRDefault="00FF4A98" w:rsidP="003A01C4">
            <w:pPr>
              <w:tabs>
                <w:tab w:val="left" w:pos="710"/>
              </w:tabs>
              <w:spacing w:before="1"/>
              <w:rPr>
                <w:rFonts w:ascii="Tahoma" w:eastAsia="Times New Roman" w:hAnsi="Tahoma" w:cs="Tahoma"/>
                <w:sz w:val="20"/>
                <w:szCs w:val="20"/>
              </w:rPr>
            </w:pPr>
          </w:p>
          <w:p w14:paraId="5B9F7D7F" w14:textId="77777777" w:rsidR="00FF4A98" w:rsidRPr="003A01C4" w:rsidRDefault="00FF4A98" w:rsidP="003A01C4">
            <w:pPr>
              <w:tabs>
                <w:tab w:val="left" w:pos="710"/>
              </w:tabs>
              <w:spacing w:before="1"/>
              <w:rPr>
                <w:rFonts w:ascii="Tahoma" w:eastAsia="Times New Roman" w:hAnsi="Tahoma" w:cs="Tahoma"/>
                <w:sz w:val="20"/>
                <w:szCs w:val="20"/>
              </w:rPr>
            </w:pPr>
          </w:p>
          <w:p w14:paraId="109E6AD3" w14:textId="77777777" w:rsidR="00FF4A98" w:rsidRPr="003A01C4" w:rsidRDefault="00FF4A98" w:rsidP="003A01C4">
            <w:pPr>
              <w:numPr>
                <w:ilvl w:val="0"/>
                <w:numId w:val="3"/>
              </w:numPr>
              <w:tabs>
                <w:tab w:val="left" w:pos="710"/>
              </w:tabs>
              <w:spacing w:before="1" w:after="40" w:line="248" w:lineRule="auto"/>
              <w:jc w:val="both"/>
              <w:rPr>
                <w:rFonts w:ascii="Tahoma" w:eastAsia="Times New Roman" w:hAnsi="Tahoma" w:cs="Tahoma"/>
                <w:sz w:val="20"/>
                <w:szCs w:val="20"/>
              </w:rPr>
            </w:pPr>
            <w:r w:rsidRPr="003A01C4">
              <w:rPr>
                <w:rFonts w:ascii="Tahoma" w:eastAsia="Times New Roman" w:hAnsi="Tahoma" w:cs="Tahoma"/>
                <w:sz w:val="20"/>
                <w:szCs w:val="20"/>
              </w:rPr>
              <w:t>Preizkus znanja iz književnih vsebin</w:t>
            </w:r>
          </w:p>
          <w:p w14:paraId="2874D388" w14:textId="77777777" w:rsidR="00FF4A98" w:rsidRPr="003A01C4" w:rsidRDefault="00FF4A98" w:rsidP="003A01C4">
            <w:pPr>
              <w:tabs>
                <w:tab w:val="left" w:pos="710"/>
              </w:tabs>
              <w:spacing w:before="1"/>
              <w:rPr>
                <w:rFonts w:ascii="Tahoma" w:eastAsia="Times New Roman" w:hAnsi="Tahoma" w:cs="Tahoma"/>
                <w:sz w:val="20"/>
                <w:szCs w:val="20"/>
              </w:rPr>
            </w:pPr>
          </w:p>
          <w:p w14:paraId="24E3C8B2" w14:textId="77777777" w:rsidR="00FF4A98" w:rsidRPr="003A01C4" w:rsidRDefault="00FF4A98" w:rsidP="003A01C4">
            <w:pPr>
              <w:numPr>
                <w:ilvl w:val="0"/>
                <w:numId w:val="3"/>
              </w:numPr>
              <w:tabs>
                <w:tab w:val="left" w:pos="710"/>
              </w:tabs>
              <w:spacing w:before="1" w:after="40" w:line="248" w:lineRule="auto"/>
              <w:jc w:val="both"/>
              <w:rPr>
                <w:rFonts w:ascii="Tahoma" w:eastAsia="Times New Roman" w:hAnsi="Tahoma" w:cs="Tahoma"/>
                <w:sz w:val="20"/>
                <w:szCs w:val="20"/>
              </w:rPr>
            </w:pPr>
            <w:r w:rsidRPr="003A01C4">
              <w:rPr>
                <w:rFonts w:ascii="Tahoma" w:eastAsia="Times New Roman" w:hAnsi="Tahoma" w:cs="Tahoma"/>
                <w:sz w:val="20"/>
                <w:szCs w:val="20"/>
              </w:rPr>
              <w:t>Tvorba besedila po danih smernicah</w:t>
            </w:r>
          </w:p>
          <w:p w14:paraId="519728A8" w14:textId="77777777" w:rsidR="00FF4A98" w:rsidRPr="003A01C4" w:rsidRDefault="00FF4A98" w:rsidP="003A01C4">
            <w:pPr>
              <w:tabs>
                <w:tab w:val="left" w:pos="710"/>
              </w:tabs>
              <w:spacing w:before="1"/>
              <w:rPr>
                <w:rFonts w:ascii="Tahoma" w:eastAsia="Times New Roman" w:hAnsi="Tahoma" w:cs="Tahoma"/>
                <w:sz w:val="20"/>
                <w:szCs w:val="20"/>
              </w:rPr>
            </w:pPr>
          </w:p>
          <w:p w14:paraId="2EFFA6A0" w14:textId="77777777" w:rsidR="00FF4A98" w:rsidRPr="003A01C4" w:rsidRDefault="00FF4A98" w:rsidP="003A01C4">
            <w:pPr>
              <w:numPr>
                <w:ilvl w:val="0"/>
                <w:numId w:val="3"/>
              </w:numPr>
              <w:tabs>
                <w:tab w:val="left" w:pos="710"/>
              </w:tabs>
              <w:spacing w:before="1" w:after="40" w:line="248" w:lineRule="auto"/>
              <w:contextualSpacing/>
              <w:jc w:val="both"/>
              <w:rPr>
                <w:rFonts w:ascii="Tahoma" w:eastAsia="Times New Roman" w:hAnsi="Tahoma" w:cs="Tahoma"/>
                <w:sz w:val="20"/>
                <w:szCs w:val="20"/>
                <w:lang w:val="en-US"/>
              </w:rPr>
            </w:pPr>
            <w:r w:rsidRPr="003A01C4">
              <w:rPr>
                <w:rFonts w:ascii="Tahoma" w:eastAsia="Times New Roman" w:hAnsi="Tahoma" w:cs="Tahoma"/>
                <w:sz w:val="20"/>
                <w:szCs w:val="20"/>
              </w:rPr>
              <w:t>Preizkus znanja iz jezikovnih vsebin (RNB)</w:t>
            </w:r>
          </w:p>
        </w:tc>
        <w:tc>
          <w:tcPr>
            <w:tcW w:w="2410" w:type="dxa"/>
            <w:tcBorders>
              <w:top w:val="single" w:sz="12" w:space="0" w:color="92D050"/>
              <w:bottom w:val="single" w:sz="12" w:space="0" w:color="92D050"/>
            </w:tcBorders>
          </w:tcPr>
          <w:p w14:paraId="20A809B1" w14:textId="77777777" w:rsidR="00FF4A98" w:rsidRPr="003A01C4" w:rsidRDefault="00FF4A98" w:rsidP="003A01C4">
            <w:pPr>
              <w:numPr>
                <w:ilvl w:val="0"/>
                <w:numId w:val="3"/>
              </w:numPr>
              <w:tabs>
                <w:tab w:val="left" w:pos="707"/>
              </w:tabs>
              <w:spacing w:before="1" w:after="40" w:line="248" w:lineRule="auto"/>
              <w:jc w:val="both"/>
              <w:rPr>
                <w:rFonts w:ascii="Tahoma" w:eastAsia="Times New Roman" w:hAnsi="Tahoma" w:cs="Tahoma"/>
                <w:sz w:val="20"/>
                <w:szCs w:val="20"/>
              </w:rPr>
            </w:pPr>
            <w:r w:rsidRPr="003A01C4">
              <w:rPr>
                <w:rFonts w:ascii="Tahoma" w:eastAsia="Times New Roman" w:hAnsi="Tahoma" w:cs="Tahoma"/>
                <w:sz w:val="20"/>
                <w:szCs w:val="20"/>
              </w:rPr>
              <w:lastRenderedPageBreak/>
              <w:t>pisno</w:t>
            </w:r>
          </w:p>
          <w:p w14:paraId="69887C4D" w14:textId="77777777" w:rsidR="00FF4A98" w:rsidRPr="003A01C4" w:rsidRDefault="00FF4A98" w:rsidP="003A01C4">
            <w:pPr>
              <w:tabs>
                <w:tab w:val="left" w:pos="707"/>
              </w:tabs>
              <w:spacing w:before="1"/>
              <w:rPr>
                <w:rFonts w:ascii="Tahoma" w:eastAsia="Times New Roman" w:hAnsi="Tahoma" w:cs="Tahoma"/>
                <w:sz w:val="20"/>
                <w:szCs w:val="20"/>
              </w:rPr>
            </w:pPr>
          </w:p>
          <w:p w14:paraId="34158E3C" w14:textId="77777777" w:rsidR="00FF4A98" w:rsidRPr="003A01C4" w:rsidRDefault="00FF4A98" w:rsidP="003A01C4">
            <w:pPr>
              <w:tabs>
                <w:tab w:val="left" w:pos="707"/>
              </w:tabs>
              <w:spacing w:before="1"/>
              <w:rPr>
                <w:rFonts w:ascii="Tahoma" w:eastAsia="Times New Roman" w:hAnsi="Tahoma" w:cs="Tahoma"/>
                <w:sz w:val="20"/>
                <w:szCs w:val="20"/>
              </w:rPr>
            </w:pPr>
          </w:p>
          <w:p w14:paraId="39FE5BBB" w14:textId="77777777" w:rsidR="00FF4A98" w:rsidRPr="003A01C4" w:rsidRDefault="00FF4A98" w:rsidP="003A01C4">
            <w:pPr>
              <w:tabs>
                <w:tab w:val="left" w:pos="707"/>
              </w:tabs>
              <w:spacing w:before="1"/>
              <w:rPr>
                <w:rFonts w:ascii="Tahoma" w:eastAsia="Times New Roman" w:hAnsi="Tahoma" w:cs="Tahoma"/>
                <w:sz w:val="20"/>
                <w:szCs w:val="20"/>
              </w:rPr>
            </w:pPr>
          </w:p>
          <w:p w14:paraId="6E11D6CB" w14:textId="77777777" w:rsidR="00FF4A98" w:rsidRPr="003A01C4" w:rsidRDefault="00FF4A98" w:rsidP="003A01C4">
            <w:pPr>
              <w:numPr>
                <w:ilvl w:val="0"/>
                <w:numId w:val="3"/>
              </w:numPr>
              <w:tabs>
                <w:tab w:val="left" w:pos="707"/>
              </w:tabs>
              <w:spacing w:before="1" w:after="40" w:line="248" w:lineRule="auto"/>
              <w:jc w:val="both"/>
              <w:rPr>
                <w:rFonts w:ascii="Tahoma" w:eastAsia="Times New Roman" w:hAnsi="Tahoma" w:cs="Tahoma"/>
                <w:sz w:val="20"/>
                <w:szCs w:val="20"/>
              </w:rPr>
            </w:pPr>
            <w:r w:rsidRPr="003A01C4">
              <w:rPr>
                <w:rFonts w:ascii="Tahoma" w:eastAsia="Times New Roman" w:hAnsi="Tahoma" w:cs="Tahoma"/>
                <w:sz w:val="20"/>
                <w:szCs w:val="20"/>
              </w:rPr>
              <w:t>pisno</w:t>
            </w:r>
          </w:p>
          <w:p w14:paraId="3D6A1CFC" w14:textId="77777777" w:rsidR="00FF4A98" w:rsidRPr="003A01C4" w:rsidRDefault="00FF4A98" w:rsidP="003A01C4">
            <w:pPr>
              <w:tabs>
                <w:tab w:val="left" w:pos="707"/>
              </w:tabs>
              <w:spacing w:before="1"/>
              <w:rPr>
                <w:rFonts w:ascii="Tahoma" w:eastAsia="Times New Roman" w:hAnsi="Tahoma" w:cs="Tahoma"/>
                <w:sz w:val="20"/>
                <w:szCs w:val="20"/>
              </w:rPr>
            </w:pPr>
          </w:p>
          <w:p w14:paraId="2AE6D779" w14:textId="77777777" w:rsidR="00FF4A98" w:rsidRPr="003A01C4" w:rsidRDefault="00FF4A98" w:rsidP="003A01C4">
            <w:pPr>
              <w:tabs>
                <w:tab w:val="left" w:pos="707"/>
              </w:tabs>
              <w:spacing w:before="1"/>
              <w:rPr>
                <w:rFonts w:ascii="Tahoma" w:eastAsia="Times New Roman" w:hAnsi="Tahoma" w:cs="Tahoma"/>
                <w:sz w:val="20"/>
                <w:szCs w:val="20"/>
              </w:rPr>
            </w:pPr>
          </w:p>
          <w:p w14:paraId="74E51452" w14:textId="77777777" w:rsidR="00FF4A98" w:rsidRPr="003A01C4" w:rsidRDefault="00FF4A98" w:rsidP="003A01C4">
            <w:pPr>
              <w:tabs>
                <w:tab w:val="left" w:pos="707"/>
              </w:tabs>
              <w:spacing w:before="1"/>
              <w:rPr>
                <w:rFonts w:ascii="Tahoma" w:eastAsia="Times New Roman" w:hAnsi="Tahoma" w:cs="Tahoma"/>
                <w:sz w:val="20"/>
                <w:szCs w:val="20"/>
              </w:rPr>
            </w:pPr>
          </w:p>
          <w:p w14:paraId="1349860D" w14:textId="77777777" w:rsidR="00FF4A98" w:rsidRPr="003A01C4" w:rsidRDefault="00FF4A98" w:rsidP="003A01C4">
            <w:pPr>
              <w:numPr>
                <w:ilvl w:val="0"/>
                <w:numId w:val="3"/>
              </w:numPr>
              <w:tabs>
                <w:tab w:val="left" w:pos="707"/>
              </w:tabs>
              <w:spacing w:before="1" w:after="40" w:line="248" w:lineRule="auto"/>
              <w:jc w:val="both"/>
              <w:rPr>
                <w:rFonts w:ascii="Tahoma" w:eastAsia="Times New Roman" w:hAnsi="Tahoma" w:cs="Tahoma"/>
                <w:sz w:val="20"/>
                <w:szCs w:val="20"/>
              </w:rPr>
            </w:pPr>
            <w:r w:rsidRPr="003A01C4">
              <w:rPr>
                <w:rFonts w:ascii="Tahoma" w:eastAsia="Times New Roman" w:hAnsi="Tahoma" w:cs="Tahoma"/>
                <w:sz w:val="20"/>
                <w:szCs w:val="20"/>
              </w:rPr>
              <w:t>pisno</w:t>
            </w:r>
          </w:p>
          <w:p w14:paraId="06A868BC" w14:textId="77777777" w:rsidR="00FF4A98" w:rsidRPr="003A01C4" w:rsidRDefault="00FF4A98" w:rsidP="003A01C4">
            <w:pPr>
              <w:tabs>
                <w:tab w:val="left" w:pos="707"/>
              </w:tabs>
              <w:spacing w:before="1"/>
              <w:rPr>
                <w:rFonts w:ascii="Tahoma" w:eastAsia="Times New Roman" w:hAnsi="Tahoma" w:cs="Tahoma"/>
                <w:sz w:val="20"/>
                <w:szCs w:val="20"/>
              </w:rPr>
            </w:pPr>
          </w:p>
          <w:p w14:paraId="05C696C5" w14:textId="77777777" w:rsidR="00FF4A98" w:rsidRPr="003A01C4" w:rsidRDefault="00FF4A98" w:rsidP="003A01C4">
            <w:pPr>
              <w:tabs>
                <w:tab w:val="left" w:pos="707"/>
              </w:tabs>
              <w:spacing w:before="1"/>
              <w:rPr>
                <w:rFonts w:ascii="Tahoma" w:eastAsia="Times New Roman" w:hAnsi="Tahoma" w:cs="Tahoma"/>
                <w:sz w:val="20"/>
                <w:szCs w:val="20"/>
              </w:rPr>
            </w:pPr>
          </w:p>
          <w:p w14:paraId="2E92A5F6" w14:textId="77777777" w:rsidR="00FF4A98" w:rsidRPr="003A01C4" w:rsidRDefault="00FF4A98" w:rsidP="003A01C4">
            <w:pPr>
              <w:tabs>
                <w:tab w:val="left" w:pos="707"/>
              </w:tabs>
              <w:spacing w:before="1"/>
              <w:rPr>
                <w:rFonts w:ascii="Tahoma" w:eastAsia="Times New Roman" w:hAnsi="Tahoma" w:cs="Tahoma"/>
                <w:sz w:val="20"/>
                <w:szCs w:val="20"/>
              </w:rPr>
            </w:pPr>
          </w:p>
          <w:p w14:paraId="4AF59027" w14:textId="77777777" w:rsidR="00FF4A98" w:rsidRPr="003A01C4" w:rsidRDefault="00FF4A98" w:rsidP="003A01C4">
            <w:pPr>
              <w:numPr>
                <w:ilvl w:val="0"/>
                <w:numId w:val="3"/>
              </w:numPr>
              <w:tabs>
                <w:tab w:val="left" w:pos="707"/>
              </w:tabs>
              <w:spacing w:before="1" w:after="40" w:line="248" w:lineRule="auto"/>
              <w:jc w:val="both"/>
              <w:rPr>
                <w:rFonts w:ascii="Tahoma" w:eastAsia="Times New Roman" w:hAnsi="Tahoma" w:cs="Tahoma"/>
                <w:sz w:val="20"/>
                <w:szCs w:val="20"/>
              </w:rPr>
            </w:pPr>
            <w:r w:rsidRPr="003A01C4">
              <w:rPr>
                <w:rFonts w:ascii="Tahoma" w:eastAsia="Times New Roman" w:hAnsi="Tahoma" w:cs="Tahoma"/>
                <w:sz w:val="20"/>
                <w:szCs w:val="20"/>
              </w:rPr>
              <w:t>ustno</w:t>
            </w:r>
          </w:p>
          <w:p w14:paraId="49A81470" w14:textId="77777777" w:rsidR="00FF4A98" w:rsidRPr="003A01C4" w:rsidRDefault="00FF4A98" w:rsidP="003A01C4">
            <w:pPr>
              <w:tabs>
                <w:tab w:val="left" w:pos="707"/>
              </w:tabs>
              <w:spacing w:before="1"/>
              <w:rPr>
                <w:rFonts w:ascii="Tahoma" w:eastAsia="Times New Roman" w:hAnsi="Tahoma" w:cs="Tahoma"/>
                <w:sz w:val="20"/>
                <w:szCs w:val="20"/>
              </w:rPr>
            </w:pPr>
          </w:p>
          <w:p w14:paraId="5024F895" w14:textId="77777777" w:rsidR="00FF4A98" w:rsidRPr="003A01C4" w:rsidRDefault="00FF4A98" w:rsidP="003A01C4">
            <w:pPr>
              <w:tabs>
                <w:tab w:val="left" w:pos="707"/>
              </w:tabs>
              <w:spacing w:before="1"/>
              <w:rPr>
                <w:rFonts w:ascii="Tahoma" w:eastAsia="Times New Roman" w:hAnsi="Tahoma" w:cs="Tahoma"/>
                <w:sz w:val="20"/>
                <w:szCs w:val="20"/>
              </w:rPr>
            </w:pPr>
          </w:p>
          <w:p w14:paraId="35615B8C" w14:textId="77777777" w:rsidR="00FF4A98" w:rsidRPr="003A01C4" w:rsidRDefault="00FF4A98" w:rsidP="003A01C4">
            <w:pPr>
              <w:tabs>
                <w:tab w:val="left" w:pos="707"/>
              </w:tabs>
              <w:spacing w:before="1"/>
              <w:rPr>
                <w:rFonts w:ascii="Tahoma" w:eastAsia="Times New Roman" w:hAnsi="Tahoma" w:cs="Tahoma"/>
                <w:sz w:val="20"/>
                <w:szCs w:val="20"/>
              </w:rPr>
            </w:pPr>
          </w:p>
          <w:p w14:paraId="7301E784" w14:textId="77777777" w:rsidR="00FF4A98" w:rsidRPr="003A01C4" w:rsidRDefault="00FF4A98" w:rsidP="003A01C4">
            <w:pPr>
              <w:tabs>
                <w:tab w:val="left" w:pos="707"/>
              </w:tabs>
              <w:spacing w:before="1"/>
              <w:rPr>
                <w:rFonts w:ascii="Tahoma" w:eastAsia="Times New Roman" w:hAnsi="Tahoma" w:cs="Tahoma"/>
                <w:sz w:val="20"/>
                <w:szCs w:val="20"/>
              </w:rPr>
            </w:pPr>
          </w:p>
          <w:p w14:paraId="2B1BB51B" w14:textId="77777777" w:rsidR="00FF4A98" w:rsidRPr="003A01C4" w:rsidRDefault="00FF4A98" w:rsidP="003A01C4">
            <w:pPr>
              <w:numPr>
                <w:ilvl w:val="0"/>
                <w:numId w:val="3"/>
              </w:numPr>
              <w:tabs>
                <w:tab w:val="left" w:pos="707"/>
              </w:tabs>
              <w:spacing w:before="1" w:after="40" w:line="248" w:lineRule="auto"/>
              <w:jc w:val="both"/>
              <w:rPr>
                <w:rFonts w:ascii="Tahoma" w:eastAsia="Times New Roman" w:hAnsi="Tahoma" w:cs="Tahoma"/>
                <w:sz w:val="20"/>
                <w:szCs w:val="20"/>
              </w:rPr>
            </w:pPr>
            <w:r w:rsidRPr="003A01C4">
              <w:rPr>
                <w:rFonts w:ascii="Tahoma" w:eastAsia="Times New Roman" w:hAnsi="Tahoma" w:cs="Tahoma"/>
                <w:sz w:val="20"/>
                <w:szCs w:val="20"/>
              </w:rPr>
              <w:lastRenderedPageBreak/>
              <w:t>pisno</w:t>
            </w:r>
          </w:p>
          <w:p w14:paraId="60FF93EA" w14:textId="77777777" w:rsidR="00FF4A98" w:rsidRPr="003A01C4" w:rsidRDefault="00FF4A98" w:rsidP="003A01C4">
            <w:pPr>
              <w:tabs>
                <w:tab w:val="left" w:pos="707"/>
              </w:tabs>
              <w:spacing w:before="1"/>
              <w:rPr>
                <w:rFonts w:ascii="Tahoma" w:eastAsia="Times New Roman" w:hAnsi="Tahoma" w:cs="Tahoma"/>
                <w:sz w:val="20"/>
                <w:szCs w:val="20"/>
              </w:rPr>
            </w:pPr>
          </w:p>
          <w:p w14:paraId="47DA604F" w14:textId="77777777" w:rsidR="00FF4A98" w:rsidRPr="003A01C4" w:rsidRDefault="00FF4A98" w:rsidP="003A01C4">
            <w:pPr>
              <w:tabs>
                <w:tab w:val="left" w:pos="707"/>
              </w:tabs>
              <w:spacing w:before="1"/>
              <w:rPr>
                <w:rFonts w:ascii="Tahoma" w:eastAsia="Times New Roman" w:hAnsi="Tahoma" w:cs="Tahoma"/>
                <w:sz w:val="20"/>
                <w:szCs w:val="20"/>
              </w:rPr>
            </w:pPr>
          </w:p>
          <w:p w14:paraId="1FAD8A8C" w14:textId="77777777" w:rsidR="00FF4A98" w:rsidRPr="003A01C4" w:rsidRDefault="00FF4A98" w:rsidP="003A01C4">
            <w:pPr>
              <w:numPr>
                <w:ilvl w:val="0"/>
                <w:numId w:val="3"/>
              </w:numPr>
              <w:tabs>
                <w:tab w:val="left" w:pos="707"/>
              </w:tabs>
              <w:spacing w:before="1" w:after="40" w:line="248" w:lineRule="auto"/>
              <w:jc w:val="both"/>
              <w:rPr>
                <w:rFonts w:ascii="Tahoma" w:eastAsia="Times New Roman" w:hAnsi="Tahoma" w:cs="Tahoma"/>
                <w:sz w:val="20"/>
                <w:szCs w:val="20"/>
              </w:rPr>
            </w:pPr>
            <w:r w:rsidRPr="003A01C4">
              <w:rPr>
                <w:rFonts w:ascii="Tahoma" w:eastAsia="Times New Roman" w:hAnsi="Tahoma" w:cs="Tahoma"/>
                <w:sz w:val="20"/>
                <w:szCs w:val="20"/>
              </w:rPr>
              <w:t>pisno</w:t>
            </w:r>
          </w:p>
          <w:p w14:paraId="5FA8DA26" w14:textId="77777777" w:rsidR="00FF4A98" w:rsidRPr="003A01C4" w:rsidRDefault="00FF4A98" w:rsidP="003A01C4">
            <w:pPr>
              <w:tabs>
                <w:tab w:val="left" w:pos="707"/>
              </w:tabs>
              <w:spacing w:before="1"/>
              <w:rPr>
                <w:rFonts w:ascii="Tahoma" w:eastAsia="Times New Roman" w:hAnsi="Tahoma" w:cs="Tahoma"/>
                <w:sz w:val="20"/>
                <w:szCs w:val="20"/>
              </w:rPr>
            </w:pPr>
          </w:p>
          <w:p w14:paraId="6BC5D3F8" w14:textId="77777777" w:rsidR="00FF4A98" w:rsidRPr="003A01C4" w:rsidRDefault="00FF4A98" w:rsidP="003A01C4">
            <w:pPr>
              <w:tabs>
                <w:tab w:val="left" w:pos="707"/>
              </w:tabs>
              <w:spacing w:before="1"/>
              <w:rPr>
                <w:rFonts w:ascii="Tahoma" w:eastAsia="Times New Roman" w:hAnsi="Tahoma" w:cs="Tahoma"/>
                <w:sz w:val="20"/>
                <w:szCs w:val="20"/>
              </w:rPr>
            </w:pPr>
          </w:p>
          <w:p w14:paraId="1F61CE14" w14:textId="77777777" w:rsidR="00FF4A98" w:rsidRPr="003A01C4" w:rsidRDefault="00FF4A98" w:rsidP="003A01C4">
            <w:pPr>
              <w:numPr>
                <w:ilvl w:val="0"/>
                <w:numId w:val="3"/>
              </w:numPr>
              <w:tabs>
                <w:tab w:val="left" w:pos="707"/>
              </w:tabs>
              <w:spacing w:before="1" w:after="40" w:line="248" w:lineRule="auto"/>
              <w:contextualSpacing/>
              <w:jc w:val="both"/>
              <w:rPr>
                <w:rFonts w:ascii="Tahoma" w:eastAsia="Times New Roman" w:hAnsi="Tahoma" w:cs="Tahoma"/>
                <w:sz w:val="20"/>
                <w:szCs w:val="20"/>
                <w:lang w:val="en-US"/>
              </w:rPr>
            </w:pPr>
            <w:r w:rsidRPr="003A01C4">
              <w:rPr>
                <w:rFonts w:ascii="Tahoma" w:eastAsia="Times New Roman" w:hAnsi="Tahoma" w:cs="Tahoma"/>
                <w:sz w:val="20"/>
                <w:szCs w:val="20"/>
              </w:rPr>
              <w:t>pisno</w:t>
            </w:r>
          </w:p>
        </w:tc>
        <w:tc>
          <w:tcPr>
            <w:tcW w:w="2836" w:type="dxa"/>
            <w:tcBorders>
              <w:top w:val="single" w:sz="12" w:space="0" w:color="92D050"/>
              <w:bottom w:val="single" w:sz="12" w:space="0" w:color="92D050"/>
            </w:tcBorders>
          </w:tcPr>
          <w:p w14:paraId="062B87D9" w14:textId="77777777" w:rsidR="00FF4A98" w:rsidRPr="003A01C4" w:rsidRDefault="00FF4A98" w:rsidP="003A01C4">
            <w:pPr>
              <w:numPr>
                <w:ilvl w:val="0"/>
                <w:numId w:val="3"/>
              </w:numPr>
              <w:spacing w:after="40" w:line="248" w:lineRule="auto"/>
              <w:jc w:val="both"/>
              <w:rPr>
                <w:rFonts w:ascii="Tahoma" w:eastAsia="Times New Roman" w:hAnsi="Tahoma" w:cs="Tahoma"/>
                <w:sz w:val="20"/>
                <w:szCs w:val="20"/>
              </w:rPr>
            </w:pPr>
            <w:r w:rsidRPr="003A01C4">
              <w:rPr>
                <w:rFonts w:ascii="Tahoma" w:eastAsia="Times New Roman" w:hAnsi="Tahoma" w:cs="Tahoma"/>
                <w:sz w:val="20"/>
                <w:szCs w:val="20"/>
              </w:rPr>
              <w:lastRenderedPageBreak/>
              <w:t xml:space="preserve">september </w:t>
            </w:r>
          </w:p>
          <w:p w14:paraId="4F07343F" w14:textId="77777777" w:rsidR="00FF4A98" w:rsidRPr="003A01C4" w:rsidRDefault="00FF4A98" w:rsidP="003A01C4">
            <w:pPr>
              <w:ind w:left="720"/>
              <w:rPr>
                <w:rFonts w:ascii="Tahoma" w:eastAsia="Times New Roman" w:hAnsi="Tahoma" w:cs="Tahoma"/>
                <w:sz w:val="20"/>
                <w:szCs w:val="20"/>
              </w:rPr>
            </w:pPr>
            <w:r w:rsidRPr="003A01C4">
              <w:rPr>
                <w:rFonts w:ascii="Tahoma" w:eastAsia="Times New Roman" w:hAnsi="Tahoma" w:cs="Tahoma"/>
                <w:sz w:val="20"/>
                <w:szCs w:val="20"/>
              </w:rPr>
              <w:t>12. 9. 2025</w:t>
            </w:r>
          </w:p>
          <w:p w14:paraId="626C395D" w14:textId="77777777" w:rsidR="00FF4A98" w:rsidRPr="003A01C4" w:rsidRDefault="00FF4A98" w:rsidP="003A01C4">
            <w:pPr>
              <w:rPr>
                <w:rFonts w:ascii="Tahoma" w:eastAsia="Times New Roman" w:hAnsi="Tahoma" w:cs="Tahoma"/>
                <w:sz w:val="20"/>
                <w:szCs w:val="20"/>
              </w:rPr>
            </w:pPr>
          </w:p>
          <w:p w14:paraId="6CE194E0" w14:textId="77777777" w:rsidR="00FF4A98" w:rsidRPr="003A01C4" w:rsidRDefault="00FF4A98" w:rsidP="003A01C4">
            <w:pPr>
              <w:rPr>
                <w:rFonts w:ascii="Tahoma" w:eastAsia="Times New Roman" w:hAnsi="Tahoma" w:cs="Tahoma"/>
                <w:sz w:val="20"/>
                <w:szCs w:val="20"/>
              </w:rPr>
            </w:pPr>
          </w:p>
          <w:p w14:paraId="25194B64" w14:textId="77777777" w:rsidR="00FF4A98" w:rsidRPr="003A01C4" w:rsidRDefault="00FF4A98" w:rsidP="003A01C4">
            <w:pPr>
              <w:numPr>
                <w:ilvl w:val="0"/>
                <w:numId w:val="3"/>
              </w:numPr>
              <w:spacing w:after="40" w:line="248" w:lineRule="auto"/>
              <w:jc w:val="both"/>
              <w:rPr>
                <w:rFonts w:ascii="Tahoma" w:eastAsia="Times New Roman" w:hAnsi="Tahoma" w:cs="Tahoma"/>
                <w:sz w:val="20"/>
                <w:szCs w:val="20"/>
              </w:rPr>
            </w:pPr>
            <w:r w:rsidRPr="003A01C4">
              <w:rPr>
                <w:rFonts w:ascii="Tahoma" w:eastAsia="Times New Roman" w:hAnsi="Tahoma" w:cs="Tahoma"/>
                <w:sz w:val="20"/>
                <w:szCs w:val="20"/>
              </w:rPr>
              <w:t>september/</w:t>
            </w:r>
          </w:p>
          <w:p w14:paraId="566DF21A" w14:textId="77777777" w:rsidR="00FF4A98" w:rsidRPr="003A01C4" w:rsidRDefault="00FF4A98" w:rsidP="003A01C4">
            <w:pPr>
              <w:ind w:left="720"/>
              <w:rPr>
                <w:rFonts w:ascii="Tahoma" w:eastAsia="Times New Roman" w:hAnsi="Tahoma" w:cs="Tahoma"/>
                <w:sz w:val="20"/>
                <w:szCs w:val="20"/>
              </w:rPr>
            </w:pPr>
            <w:r w:rsidRPr="003A01C4">
              <w:rPr>
                <w:rFonts w:ascii="Tahoma" w:eastAsia="Times New Roman" w:hAnsi="Tahoma" w:cs="Tahoma"/>
                <w:sz w:val="20"/>
                <w:szCs w:val="20"/>
              </w:rPr>
              <w:t>oktober</w:t>
            </w:r>
          </w:p>
          <w:p w14:paraId="52EDA0D1" w14:textId="77777777" w:rsidR="00FF4A98" w:rsidRPr="003A01C4" w:rsidRDefault="00FF4A98" w:rsidP="003A01C4">
            <w:pPr>
              <w:ind w:left="720"/>
              <w:rPr>
                <w:rFonts w:ascii="Tahoma" w:eastAsia="Times New Roman" w:hAnsi="Tahoma" w:cs="Tahoma"/>
                <w:sz w:val="20"/>
                <w:szCs w:val="20"/>
              </w:rPr>
            </w:pPr>
            <w:r w:rsidRPr="003A01C4">
              <w:rPr>
                <w:rFonts w:ascii="Tahoma" w:eastAsia="Times New Roman" w:hAnsi="Tahoma" w:cs="Tahoma"/>
                <w:sz w:val="20"/>
                <w:szCs w:val="20"/>
              </w:rPr>
              <w:t>30. 9. 2025</w:t>
            </w:r>
          </w:p>
          <w:p w14:paraId="013F55CF" w14:textId="77777777" w:rsidR="00FF4A98" w:rsidRPr="003A01C4" w:rsidRDefault="00FF4A98" w:rsidP="003A01C4">
            <w:pPr>
              <w:rPr>
                <w:rFonts w:ascii="Tahoma" w:eastAsia="Times New Roman" w:hAnsi="Tahoma" w:cs="Tahoma"/>
                <w:sz w:val="20"/>
                <w:szCs w:val="20"/>
              </w:rPr>
            </w:pPr>
          </w:p>
          <w:p w14:paraId="75CB9E8B" w14:textId="77777777" w:rsidR="00FF4A98" w:rsidRPr="003A01C4" w:rsidRDefault="00FF4A98" w:rsidP="003A01C4">
            <w:pPr>
              <w:rPr>
                <w:rFonts w:ascii="Tahoma" w:eastAsia="Times New Roman" w:hAnsi="Tahoma" w:cs="Tahoma"/>
                <w:sz w:val="20"/>
                <w:szCs w:val="20"/>
              </w:rPr>
            </w:pPr>
          </w:p>
          <w:p w14:paraId="1F8E2B1E" w14:textId="77777777" w:rsidR="00FF4A98" w:rsidRPr="003A01C4" w:rsidRDefault="00FF4A98" w:rsidP="003A01C4">
            <w:pPr>
              <w:numPr>
                <w:ilvl w:val="0"/>
                <w:numId w:val="3"/>
              </w:numPr>
              <w:spacing w:after="40" w:line="248" w:lineRule="auto"/>
              <w:jc w:val="both"/>
              <w:rPr>
                <w:rFonts w:ascii="Tahoma" w:eastAsia="Times New Roman" w:hAnsi="Tahoma" w:cs="Tahoma"/>
                <w:sz w:val="20"/>
                <w:szCs w:val="20"/>
              </w:rPr>
            </w:pPr>
            <w:r w:rsidRPr="003A01C4">
              <w:rPr>
                <w:rFonts w:ascii="Tahoma" w:eastAsia="Times New Roman" w:hAnsi="Tahoma" w:cs="Tahoma"/>
                <w:sz w:val="20"/>
                <w:szCs w:val="20"/>
              </w:rPr>
              <w:t xml:space="preserve">december </w:t>
            </w:r>
          </w:p>
          <w:p w14:paraId="2C18DD37" w14:textId="77777777" w:rsidR="00FF4A98" w:rsidRPr="003A01C4" w:rsidRDefault="00FF4A98" w:rsidP="003A01C4">
            <w:pPr>
              <w:ind w:left="720"/>
              <w:rPr>
                <w:rFonts w:ascii="Tahoma" w:eastAsia="Times New Roman" w:hAnsi="Tahoma" w:cs="Tahoma"/>
                <w:sz w:val="20"/>
                <w:szCs w:val="20"/>
              </w:rPr>
            </w:pPr>
            <w:r w:rsidRPr="003A01C4">
              <w:rPr>
                <w:rFonts w:ascii="Tahoma" w:eastAsia="Times New Roman" w:hAnsi="Tahoma" w:cs="Tahoma"/>
                <w:sz w:val="20"/>
                <w:szCs w:val="20"/>
              </w:rPr>
              <w:t>16. 12. 2025</w:t>
            </w:r>
          </w:p>
          <w:p w14:paraId="50EB4D1D" w14:textId="77777777" w:rsidR="00FF4A98" w:rsidRPr="003A01C4" w:rsidRDefault="00FF4A98" w:rsidP="003A01C4">
            <w:pPr>
              <w:rPr>
                <w:rFonts w:ascii="Tahoma" w:eastAsia="Times New Roman" w:hAnsi="Tahoma" w:cs="Tahoma"/>
                <w:sz w:val="20"/>
                <w:szCs w:val="20"/>
              </w:rPr>
            </w:pPr>
          </w:p>
          <w:p w14:paraId="6DFA2BF9" w14:textId="77777777" w:rsidR="00FF4A98" w:rsidRPr="003A01C4" w:rsidRDefault="00FF4A98" w:rsidP="003A01C4">
            <w:pPr>
              <w:rPr>
                <w:rFonts w:ascii="Tahoma" w:eastAsia="Times New Roman" w:hAnsi="Tahoma" w:cs="Tahoma"/>
                <w:sz w:val="20"/>
                <w:szCs w:val="20"/>
              </w:rPr>
            </w:pPr>
          </w:p>
          <w:p w14:paraId="3175D283" w14:textId="77777777" w:rsidR="00FF4A98" w:rsidRPr="003A01C4" w:rsidRDefault="00FF4A98" w:rsidP="003A01C4">
            <w:pPr>
              <w:numPr>
                <w:ilvl w:val="0"/>
                <w:numId w:val="3"/>
              </w:numPr>
              <w:spacing w:after="40" w:line="248" w:lineRule="auto"/>
              <w:jc w:val="both"/>
              <w:rPr>
                <w:rFonts w:ascii="Tahoma" w:eastAsia="Times New Roman" w:hAnsi="Tahoma" w:cs="Tahoma"/>
                <w:sz w:val="20"/>
                <w:szCs w:val="20"/>
              </w:rPr>
            </w:pPr>
            <w:r w:rsidRPr="003A01C4">
              <w:rPr>
                <w:rFonts w:ascii="Tahoma" w:eastAsia="Times New Roman" w:hAnsi="Tahoma" w:cs="Tahoma"/>
                <w:sz w:val="20"/>
                <w:szCs w:val="20"/>
              </w:rPr>
              <w:t>januar, februar (napovedano v dogovoru z dijakom)</w:t>
            </w:r>
          </w:p>
          <w:p w14:paraId="1019CA87" w14:textId="77777777" w:rsidR="00FF4A98" w:rsidRPr="003A01C4" w:rsidRDefault="00FF4A98" w:rsidP="003A01C4">
            <w:pPr>
              <w:rPr>
                <w:rFonts w:ascii="Tahoma" w:eastAsia="Times New Roman" w:hAnsi="Tahoma" w:cs="Tahoma"/>
                <w:sz w:val="20"/>
                <w:szCs w:val="20"/>
              </w:rPr>
            </w:pPr>
          </w:p>
          <w:p w14:paraId="487B55D7" w14:textId="77777777" w:rsidR="00FF4A98" w:rsidRPr="003A01C4" w:rsidRDefault="00FF4A98" w:rsidP="003A01C4">
            <w:pPr>
              <w:numPr>
                <w:ilvl w:val="0"/>
                <w:numId w:val="3"/>
              </w:numPr>
              <w:spacing w:after="40" w:line="248" w:lineRule="auto"/>
              <w:jc w:val="both"/>
              <w:rPr>
                <w:rFonts w:ascii="Tahoma" w:eastAsia="Times New Roman" w:hAnsi="Tahoma" w:cs="Tahoma"/>
                <w:sz w:val="20"/>
                <w:szCs w:val="20"/>
              </w:rPr>
            </w:pPr>
            <w:r w:rsidRPr="003A01C4">
              <w:rPr>
                <w:rFonts w:ascii="Tahoma" w:eastAsia="Times New Roman" w:hAnsi="Tahoma" w:cs="Tahoma"/>
                <w:sz w:val="20"/>
                <w:szCs w:val="20"/>
              </w:rPr>
              <w:lastRenderedPageBreak/>
              <w:t xml:space="preserve">marec   </w:t>
            </w:r>
          </w:p>
          <w:p w14:paraId="3E98E6CE" w14:textId="77777777" w:rsidR="00FF4A98" w:rsidRPr="003A01C4" w:rsidRDefault="00FF4A98" w:rsidP="003A01C4">
            <w:pPr>
              <w:ind w:left="720"/>
              <w:rPr>
                <w:rFonts w:ascii="Tahoma" w:eastAsia="Times New Roman" w:hAnsi="Tahoma" w:cs="Tahoma"/>
                <w:sz w:val="20"/>
                <w:szCs w:val="20"/>
              </w:rPr>
            </w:pPr>
            <w:r w:rsidRPr="003A01C4">
              <w:rPr>
                <w:rFonts w:ascii="Tahoma" w:eastAsia="Times New Roman" w:hAnsi="Tahoma" w:cs="Tahoma"/>
                <w:sz w:val="20"/>
                <w:szCs w:val="20"/>
              </w:rPr>
              <w:t>3. 3. 2026</w:t>
            </w:r>
          </w:p>
          <w:p w14:paraId="0ADB548A" w14:textId="77777777" w:rsidR="00FF4A98" w:rsidRPr="003A01C4" w:rsidRDefault="00FF4A98" w:rsidP="003A01C4">
            <w:pPr>
              <w:rPr>
                <w:rFonts w:ascii="Tahoma" w:eastAsia="Times New Roman" w:hAnsi="Tahoma" w:cs="Tahoma"/>
                <w:sz w:val="20"/>
                <w:szCs w:val="20"/>
              </w:rPr>
            </w:pPr>
          </w:p>
          <w:p w14:paraId="1B46F499" w14:textId="77777777" w:rsidR="00FF4A98" w:rsidRPr="003A01C4" w:rsidRDefault="00FF4A98" w:rsidP="003A01C4">
            <w:pPr>
              <w:numPr>
                <w:ilvl w:val="0"/>
                <w:numId w:val="3"/>
              </w:numPr>
              <w:spacing w:after="40" w:line="248" w:lineRule="auto"/>
              <w:jc w:val="both"/>
              <w:rPr>
                <w:rFonts w:ascii="Tahoma" w:eastAsia="Times New Roman" w:hAnsi="Tahoma" w:cs="Tahoma"/>
                <w:sz w:val="20"/>
                <w:szCs w:val="20"/>
              </w:rPr>
            </w:pPr>
            <w:r w:rsidRPr="003A01C4">
              <w:rPr>
                <w:rFonts w:ascii="Tahoma" w:eastAsia="Times New Roman" w:hAnsi="Tahoma" w:cs="Tahoma"/>
                <w:sz w:val="20"/>
                <w:szCs w:val="20"/>
              </w:rPr>
              <w:t>april</w:t>
            </w:r>
          </w:p>
          <w:p w14:paraId="0C22497B" w14:textId="77777777" w:rsidR="00FF4A98" w:rsidRPr="003A01C4" w:rsidRDefault="00FF4A98" w:rsidP="003A01C4">
            <w:pPr>
              <w:ind w:left="720"/>
              <w:rPr>
                <w:rFonts w:ascii="Tahoma" w:eastAsia="Times New Roman" w:hAnsi="Tahoma" w:cs="Tahoma"/>
                <w:sz w:val="20"/>
                <w:szCs w:val="20"/>
              </w:rPr>
            </w:pPr>
            <w:r w:rsidRPr="003A01C4">
              <w:rPr>
                <w:rFonts w:ascii="Tahoma" w:eastAsia="Times New Roman" w:hAnsi="Tahoma" w:cs="Tahoma"/>
                <w:sz w:val="20"/>
                <w:szCs w:val="20"/>
              </w:rPr>
              <w:t>14. 4. 2026</w:t>
            </w:r>
          </w:p>
          <w:p w14:paraId="1A69BA7E" w14:textId="77777777" w:rsidR="00FF4A98" w:rsidRPr="003A01C4" w:rsidRDefault="00FF4A98" w:rsidP="003A01C4">
            <w:pPr>
              <w:rPr>
                <w:rFonts w:ascii="Tahoma" w:eastAsia="Times New Roman" w:hAnsi="Tahoma" w:cs="Tahoma"/>
                <w:sz w:val="20"/>
                <w:szCs w:val="20"/>
              </w:rPr>
            </w:pPr>
          </w:p>
          <w:p w14:paraId="65244033" w14:textId="77777777" w:rsidR="00FF4A98" w:rsidRPr="003A01C4" w:rsidRDefault="00FF4A98" w:rsidP="003A01C4">
            <w:pPr>
              <w:numPr>
                <w:ilvl w:val="0"/>
                <w:numId w:val="3"/>
              </w:numPr>
              <w:spacing w:after="40" w:line="248" w:lineRule="auto"/>
              <w:jc w:val="both"/>
              <w:rPr>
                <w:rFonts w:ascii="Tahoma" w:eastAsia="Times New Roman" w:hAnsi="Tahoma" w:cs="Tahoma"/>
                <w:sz w:val="20"/>
                <w:szCs w:val="20"/>
              </w:rPr>
            </w:pPr>
            <w:r w:rsidRPr="003A01C4">
              <w:rPr>
                <w:rFonts w:ascii="Tahoma" w:eastAsia="Times New Roman" w:hAnsi="Tahoma" w:cs="Tahoma"/>
                <w:sz w:val="20"/>
                <w:szCs w:val="20"/>
              </w:rPr>
              <w:t>maj</w:t>
            </w:r>
          </w:p>
          <w:p w14:paraId="3ABFC8DB" w14:textId="77777777" w:rsidR="00FF4A98" w:rsidRPr="003A01C4" w:rsidRDefault="00FF4A98" w:rsidP="003A01C4">
            <w:pPr>
              <w:ind w:left="720"/>
              <w:rPr>
                <w:rFonts w:ascii="Tahoma" w:eastAsia="Times New Roman" w:hAnsi="Tahoma" w:cs="Tahoma"/>
                <w:sz w:val="20"/>
                <w:szCs w:val="20"/>
              </w:rPr>
            </w:pPr>
            <w:r w:rsidRPr="003A01C4">
              <w:rPr>
                <w:rFonts w:ascii="Tahoma" w:eastAsia="Times New Roman" w:hAnsi="Tahoma" w:cs="Tahoma"/>
                <w:sz w:val="20"/>
                <w:szCs w:val="20"/>
              </w:rPr>
              <w:t>12. 5. 2026</w:t>
            </w:r>
          </w:p>
          <w:p w14:paraId="6A895BB6" w14:textId="77777777" w:rsidR="00FF4A98" w:rsidRPr="003A01C4" w:rsidRDefault="00FF4A98" w:rsidP="003A01C4">
            <w:pPr>
              <w:rPr>
                <w:rFonts w:ascii="Tahoma" w:eastAsia="Times New Roman" w:hAnsi="Tahoma" w:cs="Tahoma"/>
                <w:sz w:val="20"/>
                <w:szCs w:val="20"/>
                <w:lang w:val="en-US"/>
              </w:rPr>
            </w:pPr>
          </w:p>
        </w:tc>
        <w:tc>
          <w:tcPr>
            <w:tcW w:w="1416" w:type="dxa"/>
            <w:tcBorders>
              <w:top w:val="single" w:sz="12" w:space="0" w:color="92D050"/>
              <w:bottom w:val="single" w:sz="12" w:space="0" w:color="92D050"/>
              <w:right w:val="single" w:sz="4" w:space="0" w:color="9BB957"/>
            </w:tcBorders>
          </w:tcPr>
          <w:p w14:paraId="3290535F" w14:textId="77777777" w:rsidR="00FF4A98" w:rsidRPr="003A01C4" w:rsidRDefault="00FF4A98" w:rsidP="003A01C4">
            <w:pPr>
              <w:rPr>
                <w:rFonts w:ascii="Tahoma" w:eastAsia="Times New Roman" w:hAnsi="Tahoma" w:cs="Tahoma"/>
                <w:b/>
                <w:sz w:val="20"/>
                <w:szCs w:val="20"/>
                <w:lang w:val="en-US"/>
              </w:rPr>
            </w:pPr>
            <w:r w:rsidRPr="003A01C4">
              <w:rPr>
                <w:rFonts w:ascii="Tahoma" w:eastAsia="Times New Roman" w:hAnsi="Tahoma" w:cs="Tahoma"/>
                <w:b/>
                <w:sz w:val="20"/>
                <w:szCs w:val="20"/>
                <w:lang w:val="en-US"/>
              </w:rPr>
              <w:lastRenderedPageBreak/>
              <w:t>Polona Starič</w:t>
            </w:r>
          </w:p>
        </w:tc>
      </w:tr>
      <w:tr w:rsidR="00FF4A98" w:rsidRPr="003A01C4" w14:paraId="354F841F" w14:textId="77777777" w:rsidTr="00FF4A98">
        <w:trPr>
          <w:trHeight w:val="1083"/>
        </w:trPr>
        <w:tc>
          <w:tcPr>
            <w:tcW w:w="1571" w:type="dxa"/>
            <w:tcBorders>
              <w:top w:val="single" w:sz="12" w:space="0" w:color="92D050"/>
              <w:left w:val="single" w:sz="4" w:space="0" w:color="9BB957"/>
              <w:bottom w:val="single" w:sz="12" w:space="0" w:color="92D050"/>
            </w:tcBorders>
          </w:tcPr>
          <w:p w14:paraId="272C531A" w14:textId="77777777" w:rsidR="00FF4A98" w:rsidRPr="003A01C4" w:rsidRDefault="00FF4A98" w:rsidP="003A01C4">
            <w:pPr>
              <w:spacing w:before="34"/>
              <w:rPr>
                <w:rFonts w:ascii="Tahoma" w:eastAsia="Times New Roman" w:hAnsi="Tahoma" w:cs="Tahoma"/>
                <w:b/>
                <w:sz w:val="20"/>
                <w:szCs w:val="20"/>
                <w:lang w:val="en-US"/>
              </w:rPr>
            </w:pPr>
            <w:r w:rsidRPr="003A01C4">
              <w:rPr>
                <w:rFonts w:ascii="Tahoma" w:eastAsia="Times New Roman" w:hAnsi="Tahoma" w:cs="Tahoma"/>
                <w:b/>
                <w:sz w:val="20"/>
                <w:szCs w:val="20"/>
                <w:lang w:val="en-US"/>
              </w:rPr>
              <w:t>EKONOMSKA GIMNAZIJA</w:t>
            </w:r>
          </w:p>
        </w:tc>
        <w:tc>
          <w:tcPr>
            <w:tcW w:w="922" w:type="dxa"/>
            <w:tcBorders>
              <w:top w:val="single" w:sz="12" w:space="0" w:color="92D050"/>
              <w:bottom w:val="single" w:sz="12" w:space="0" w:color="92D050"/>
            </w:tcBorders>
          </w:tcPr>
          <w:p w14:paraId="5168150C" w14:textId="77777777" w:rsidR="00FF4A98" w:rsidRPr="003A01C4" w:rsidRDefault="00FF4A98" w:rsidP="003A01C4">
            <w:pPr>
              <w:spacing w:line="246" w:lineRule="exact"/>
              <w:ind w:right="30"/>
              <w:jc w:val="center"/>
              <w:rPr>
                <w:rFonts w:ascii="Tahoma" w:eastAsia="Times New Roman" w:hAnsi="Tahoma" w:cs="Tahoma"/>
                <w:spacing w:val="-5"/>
                <w:sz w:val="20"/>
                <w:szCs w:val="20"/>
                <w:lang w:val="en-US"/>
              </w:rPr>
            </w:pPr>
            <w:r w:rsidRPr="003A01C4">
              <w:rPr>
                <w:rFonts w:ascii="Tahoma" w:eastAsia="Times New Roman" w:hAnsi="Tahoma" w:cs="Tahoma"/>
                <w:spacing w:val="-5"/>
                <w:sz w:val="20"/>
                <w:szCs w:val="20"/>
                <w:lang w:val="en-US"/>
              </w:rPr>
              <w:t>4.</w:t>
            </w:r>
          </w:p>
        </w:tc>
        <w:tc>
          <w:tcPr>
            <w:tcW w:w="1104" w:type="dxa"/>
            <w:tcBorders>
              <w:top w:val="single" w:sz="12" w:space="0" w:color="92D050"/>
              <w:bottom w:val="single" w:sz="12" w:space="0" w:color="92D050"/>
            </w:tcBorders>
          </w:tcPr>
          <w:p w14:paraId="20FC5E5A" w14:textId="77777777" w:rsidR="00FF4A98" w:rsidRPr="003A01C4" w:rsidRDefault="00FF4A98" w:rsidP="003A01C4">
            <w:pPr>
              <w:spacing w:line="246" w:lineRule="exact"/>
              <w:ind w:left="107"/>
              <w:rPr>
                <w:rFonts w:ascii="Tahoma" w:eastAsia="Times New Roman" w:hAnsi="Tahoma" w:cs="Tahoma"/>
                <w:spacing w:val="-10"/>
                <w:sz w:val="20"/>
                <w:szCs w:val="20"/>
                <w:lang w:val="en-US"/>
              </w:rPr>
            </w:pPr>
            <w:r w:rsidRPr="003A01C4">
              <w:rPr>
                <w:rFonts w:ascii="Tahoma" w:eastAsia="Times New Roman" w:hAnsi="Tahoma" w:cs="Tahoma"/>
                <w:spacing w:val="-10"/>
                <w:sz w:val="20"/>
                <w:szCs w:val="20"/>
                <w:lang w:val="en-US"/>
              </w:rPr>
              <w:t>6</w:t>
            </w:r>
          </w:p>
        </w:tc>
        <w:tc>
          <w:tcPr>
            <w:tcW w:w="1128" w:type="dxa"/>
            <w:tcBorders>
              <w:top w:val="single" w:sz="12" w:space="0" w:color="92D050"/>
              <w:bottom w:val="single" w:sz="12" w:space="0" w:color="92D050"/>
            </w:tcBorders>
          </w:tcPr>
          <w:p w14:paraId="0CBC793E" w14:textId="77777777" w:rsidR="00FF4A98" w:rsidRPr="003A01C4" w:rsidRDefault="00FF4A98" w:rsidP="003A01C4">
            <w:pPr>
              <w:tabs>
                <w:tab w:val="left" w:pos="710"/>
              </w:tabs>
              <w:spacing w:before="44"/>
              <w:ind w:right="40"/>
              <w:rPr>
                <w:rFonts w:ascii="Tahoma" w:eastAsia="Times New Roman" w:hAnsi="Tahoma" w:cs="Tahoma"/>
                <w:sz w:val="20"/>
                <w:szCs w:val="20"/>
                <w:lang w:val="en-US"/>
              </w:rPr>
            </w:pPr>
            <w:r w:rsidRPr="003A01C4">
              <w:rPr>
                <w:rFonts w:ascii="Tahoma" w:eastAsia="Times New Roman" w:hAnsi="Tahoma" w:cs="Tahoma"/>
                <w:sz w:val="20"/>
                <w:szCs w:val="20"/>
                <w:lang w:val="en-US"/>
              </w:rPr>
              <w:t>4</w:t>
            </w:r>
          </w:p>
        </w:tc>
        <w:tc>
          <w:tcPr>
            <w:tcW w:w="3119" w:type="dxa"/>
            <w:tcBorders>
              <w:top w:val="single" w:sz="12" w:space="0" w:color="92D050"/>
              <w:bottom w:val="single" w:sz="12" w:space="0" w:color="92D050"/>
            </w:tcBorders>
          </w:tcPr>
          <w:p w14:paraId="3583EB22" w14:textId="77777777" w:rsidR="00FF4A98" w:rsidRPr="003A01C4" w:rsidRDefault="00FF4A98" w:rsidP="003A01C4">
            <w:pPr>
              <w:numPr>
                <w:ilvl w:val="0"/>
                <w:numId w:val="3"/>
              </w:numPr>
              <w:tabs>
                <w:tab w:val="left" w:pos="710"/>
              </w:tabs>
              <w:spacing w:before="1" w:after="40" w:line="248" w:lineRule="auto"/>
              <w:contextualSpacing/>
              <w:jc w:val="both"/>
              <w:rPr>
                <w:rFonts w:ascii="Tahoma" w:eastAsia="Times New Roman" w:hAnsi="Tahoma" w:cs="Tahoma"/>
                <w:sz w:val="20"/>
                <w:szCs w:val="20"/>
              </w:rPr>
            </w:pPr>
            <w:r w:rsidRPr="003A01C4">
              <w:rPr>
                <w:rFonts w:ascii="Tahoma" w:eastAsia="Times New Roman" w:hAnsi="Tahoma" w:cs="Tahoma"/>
                <w:sz w:val="20"/>
                <w:szCs w:val="20"/>
              </w:rPr>
              <w:t>Preizkus znanja iz književnih vsebin</w:t>
            </w:r>
          </w:p>
          <w:p w14:paraId="20E04641" w14:textId="77777777" w:rsidR="00FF4A98" w:rsidRPr="003A01C4" w:rsidRDefault="00FF4A98" w:rsidP="003A01C4">
            <w:pPr>
              <w:tabs>
                <w:tab w:val="left" w:pos="710"/>
              </w:tabs>
              <w:spacing w:before="1"/>
              <w:ind w:left="720"/>
              <w:contextualSpacing/>
              <w:jc w:val="both"/>
              <w:rPr>
                <w:rFonts w:ascii="Tahoma" w:eastAsia="Times New Roman" w:hAnsi="Tahoma" w:cs="Tahoma"/>
                <w:sz w:val="20"/>
                <w:szCs w:val="20"/>
              </w:rPr>
            </w:pPr>
          </w:p>
          <w:p w14:paraId="56F3E95A" w14:textId="77777777" w:rsidR="00FF4A98" w:rsidRPr="003A01C4" w:rsidRDefault="00FF4A98" w:rsidP="003A01C4">
            <w:pPr>
              <w:numPr>
                <w:ilvl w:val="0"/>
                <w:numId w:val="3"/>
              </w:numPr>
              <w:tabs>
                <w:tab w:val="left" w:pos="710"/>
              </w:tabs>
              <w:spacing w:before="1" w:after="40" w:line="248" w:lineRule="auto"/>
              <w:contextualSpacing/>
              <w:jc w:val="both"/>
              <w:rPr>
                <w:rFonts w:ascii="Tahoma" w:eastAsia="Times New Roman" w:hAnsi="Tahoma" w:cs="Tahoma"/>
                <w:sz w:val="20"/>
                <w:szCs w:val="20"/>
              </w:rPr>
            </w:pPr>
            <w:r w:rsidRPr="003A01C4">
              <w:rPr>
                <w:rFonts w:ascii="Tahoma" w:eastAsia="Times New Roman" w:hAnsi="Tahoma" w:cs="Tahoma"/>
                <w:sz w:val="20"/>
                <w:szCs w:val="20"/>
              </w:rPr>
              <w:t xml:space="preserve">Preizkus znanja iz jezikovnih vsebin (RNB) </w:t>
            </w:r>
          </w:p>
          <w:p w14:paraId="664C154F" w14:textId="77777777" w:rsidR="00FF4A98" w:rsidRPr="003A01C4" w:rsidRDefault="00FF4A98" w:rsidP="003A01C4">
            <w:pPr>
              <w:tabs>
                <w:tab w:val="left" w:pos="710"/>
              </w:tabs>
              <w:spacing w:before="1"/>
              <w:contextualSpacing/>
              <w:rPr>
                <w:rFonts w:ascii="Tahoma" w:eastAsia="Times New Roman" w:hAnsi="Tahoma" w:cs="Tahoma"/>
                <w:sz w:val="20"/>
                <w:szCs w:val="20"/>
              </w:rPr>
            </w:pPr>
          </w:p>
          <w:p w14:paraId="0FDA5BF5" w14:textId="77777777" w:rsidR="00FF4A98" w:rsidRPr="003A01C4" w:rsidRDefault="00FF4A98" w:rsidP="003A01C4">
            <w:pPr>
              <w:tabs>
                <w:tab w:val="left" w:pos="710"/>
              </w:tabs>
              <w:spacing w:before="1"/>
              <w:contextualSpacing/>
              <w:jc w:val="both"/>
              <w:rPr>
                <w:rFonts w:ascii="Tahoma" w:eastAsia="Times New Roman" w:hAnsi="Tahoma" w:cs="Tahoma"/>
                <w:sz w:val="20"/>
                <w:szCs w:val="20"/>
              </w:rPr>
            </w:pPr>
          </w:p>
          <w:p w14:paraId="47067AD4" w14:textId="77777777" w:rsidR="00FF4A98" w:rsidRPr="003A01C4" w:rsidRDefault="00FF4A98" w:rsidP="003A01C4">
            <w:pPr>
              <w:numPr>
                <w:ilvl w:val="0"/>
                <w:numId w:val="3"/>
              </w:numPr>
              <w:tabs>
                <w:tab w:val="left" w:pos="710"/>
              </w:tabs>
              <w:spacing w:before="1" w:after="40" w:line="248" w:lineRule="auto"/>
              <w:contextualSpacing/>
              <w:jc w:val="both"/>
              <w:rPr>
                <w:rFonts w:ascii="Tahoma" w:eastAsia="Times New Roman" w:hAnsi="Tahoma" w:cs="Tahoma"/>
                <w:sz w:val="20"/>
                <w:szCs w:val="20"/>
              </w:rPr>
            </w:pPr>
            <w:r w:rsidRPr="003A01C4">
              <w:rPr>
                <w:rFonts w:ascii="Tahoma" w:eastAsia="Times New Roman" w:hAnsi="Tahoma" w:cs="Tahoma"/>
                <w:sz w:val="20"/>
                <w:szCs w:val="20"/>
              </w:rPr>
              <w:t xml:space="preserve">Sprotno napovedano ustno ocenjevanje obravnavane učne snovi </w:t>
            </w:r>
          </w:p>
          <w:p w14:paraId="5EA2F307" w14:textId="77777777" w:rsidR="00FF4A98" w:rsidRPr="003A01C4" w:rsidRDefault="00FF4A98" w:rsidP="003A01C4">
            <w:pPr>
              <w:numPr>
                <w:ilvl w:val="0"/>
                <w:numId w:val="3"/>
              </w:numPr>
              <w:tabs>
                <w:tab w:val="left" w:pos="710"/>
              </w:tabs>
              <w:spacing w:before="1" w:after="40" w:line="248" w:lineRule="auto"/>
              <w:contextualSpacing/>
              <w:jc w:val="both"/>
              <w:rPr>
                <w:rFonts w:ascii="Tahoma" w:eastAsia="Times New Roman" w:hAnsi="Tahoma" w:cs="Tahoma"/>
                <w:sz w:val="20"/>
                <w:szCs w:val="20"/>
              </w:rPr>
            </w:pPr>
            <w:r w:rsidRPr="003A01C4">
              <w:rPr>
                <w:rFonts w:ascii="Tahoma" w:eastAsia="Times New Roman" w:hAnsi="Tahoma" w:cs="Tahoma"/>
                <w:sz w:val="20"/>
                <w:szCs w:val="20"/>
              </w:rPr>
              <w:t>Preizkus znanja iz književnih vsebin – maturitetni tematski sklop</w:t>
            </w:r>
          </w:p>
          <w:p w14:paraId="2C522F7B" w14:textId="77777777" w:rsidR="00FF4A98" w:rsidRPr="003A01C4" w:rsidRDefault="00FF4A98" w:rsidP="003A01C4">
            <w:pPr>
              <w:tabs>
                <w:tab w:val="left" w:pos="710"/>
              </w:tabs>
              <w:spacing w:before="1"/>
              <w:ind w:left="720"/>
              <w:contextualSpacing/>
              <w:jc w:val="both"/>
              <w:rPr>
                <w:rFonts w:ascii="Tahoma" w:eastAsia="Times New Roman" w:hAnsi="Tahoma" w:cs="Tahoma"/>
                <w:sz w:val="20"/>
                <w:szCs w:val="20"/>
              </w:rPr>
            </w:pPr>
          </w:p>
          <w:p w14:paraId="67F456A6" w14:textId="77777777" w:rsidR="00FF4A98" w:rsidRPr="003A01C4" w:rsidRDefault="00FF4A98" w:rsidP="003A01C4">
            <w:pPr>
              <w:numPr>
                <w:ilvl w:val="0"/>
                <w:numId w:val="3"/>
              </w:numPr>
              <w:tabs>
                <w:tab w:val="left" w:pos="710"/>
              </w:tabs>
              <w:spacing w:before="1" w:after="40" w:line="248" w:lineRule="auto"/>
              <w:contextualSpacing/>
              <w:jc w:val="both"/>
              <w:rPr>
                <w:rFonts w:ascii="Tahoma" w:eastAsia="Times New Roman" w:hAnsi="Tahoma" w:cs="Tahoma"/>
                <w:sz w:val="20"/>
                <w:szCs w:val="20"/>
              </w:rPr>
            </w:pPr>
            <w:r w:rsidRPr="003A01C4">
              <w:rPr>
                <w:rFonts w:ascii="Tahoma" w:eastAsia="Times New Roman" w:hAnsi="Tahoma" w:cs="Tahoma"/>
                <w:bCs/>
                <w:sz w:val="20"/>
                <w:szCs w:val="20"/>
              </w:rPr>
              <w:t>Predmaturitetni esej</w:t>
            </w:r>
          </w:p>
          <w:p w14:paraId="23AD1DC2" w14:textId="77777777" w:rsidR="00FF4A98" w:rsidRPr="003A01C4" w:rsidRDefault="00FF4A98" w:rsidP="003A01C4">
            <w:pPr>
              <w:tabs>
                <w:tab w:val="left" w:pos="710"/>
              </w:tabs>
              <w:spacing w:before="1"/>
              <w:ind w:left="720"/>
              <w:contextualSpacing/>
              <w:jc w:val="both"/>
              <w:rPr>
                <w:rFonts w:ascii="Tahoma" w:eastAsia="Times New Roman" w:hAnsi="Tahoma" w:cs="Tahoma"/>
                <w:sz w:val="20"/>
                <w:szCs w:val="20"/>
              </w:rPr>
            </w:pPr>
          </w:p>
          <w:p w14:paraId="435B7431" w14:textId="77777777" w:rsidR="00FF4A98" w:rsidRPr="003A01C4" w:rsidRDefault="00FF4A98" w:rsidP="003A01C4">
            <w:pPr>
              <w:numPr>
                <w:ilvl w:val="0"/>
                <w:numId w:val="3"/>
              </w:numPr>
              <w:tabs>
                <w:tab w:val="left" w:pos="710"/>
              </w:tabs>
              <w:spacing w:before="1" w:after="40" w:line="248" w:lineRule="auto"/>
              <w:contextualSpacing/>
              <w:jc w:val="both"/>
              <w:rPr>
                <w:rFonts w:ascii="Tahoma" w:eastAsia="Times New Roman" w:hAnsi="Tahoma" w:cs="Tahoma"/>
                <w:sz w:val="20"/>
                <w:szCs w:val="20"/>
                <w:lang w:val="en-US"/>
              </w:rPr>
            </w:pPr>
            <w:r w:rsidRPr="003A01C4">
              <w:rPr>
                <w:rFonts w:ascii="Tahoma" w:eastAsia="Times New Roman" w:hAnsi="Tahoma" w:cs="Tahoma"/>
                <w:sz w:val="20"/>
                <w:szCs w:val="20"/>
              </w:rPr>
              <w:t>Tvorba besedila po danih smernicah – maturitetni tematski sklop</w:t>
            </w:r>
          </w:p>
        </w:tc>
        <w:tc>
          <w:tcPr>
            <w:tcW w:w="2410" w:type="dxa"/>
            <w:tcBorders>
              <w:top w:val="single" w:sz="12" w:space="0" w:color="92D050"/>
              <w:bottom w:val="single" w:sz="12" w:space="0" w:color="92D050"/>
            </w:tcBorders>
          </w:tcPr>
          <w:p w14:paraId="2685580A" w14:textId="77777777" w:rsidR="00FF4A98" w:rsidRPr="003A01C4" w:rsidRDefault="00FF4A98" w:rsidP="003A01C4">
            <w:pPr>
              <w:numPr>
                <w:ilvl w:val="0"/>
                <w:numId w:val="3"/>
              </w:numPr>
              <w:spacing w:before="1" w:after="40" w:line="248" w:lineRule="auto"/>
              <w:contextualSpacing/>
              <w:jc w:val="both"/>
              <w:rPr>
                <w:rFonts w:ascii="Tahoma" w:eastAsia="Times New Roman" w:hAnsi="Tahoma" w:cs="Tahoma"/>
                <w:sz w:val="20"/>
                <w:szCs w:val="20"/>
              </w:rPr>
            </w:pPr>
            <w:r w:rsidRPr="003A01C4">
              <w:rPr>
                <w:rFonts w:ascii="Tahoma" w:eastAsia="Times New Roman" w:hAnsi="Tahoma" w:cs="Tahoma"/>
                <w:sz w:val="20"/>
                <w:szCs w:val="20"/>
              </w:rPr>
              <w:t>pisno</w:t>
            </w:r>
          </w:p>
          <w:p w14:paraId="648F421C" w14:textId="77777777" w:rsidR="00FF4A98" w:rsidRPr="003A01C4" w:rsidRDefault="00FF4A98" w:rsidP="003A01C4">
            <w:pPr>
              <w:spacing w:before="1" w:after="40" w:line="248" w:lineRule="auto"/>
              <w:contextualSpacing/>
              <w:jc w:val="both"/>
              <w:rPr>
                <w:rFonts w:ascii="Tahoma" w:eastAsia="Times New Roman" w:hAnsi="Tahoma" w:cs="Tahoma"/>
                <w:sz w:val="20"/>
                <w:szCs w:val="20"/>
              </w:rPr>
            </w:pPr>
          </w:p>
          <w:p w14:paraId="66E81B23" w14:textId="77777777" w:rsidR="00FF4A98" w:rsidRPr="003A01C4" w:rsidRDefault="00FF4A98" w:rsidP="003A01C4">
            <w:pPr>
              <w:spacing w:before="1" w:after="40" w:line="248" w:lineRule="auto"/>
              <w:ind w:left="720"/>
              <w:contextualSpacing/>
              <w:jc w:val="both"/>
              <w:rPr>
                <w:rFonts w:ascii="Tahoma" w:eastAsia="Times New Roman" w:hAnsi="Tahoma" w:cs="Tahoma"/>
                <w:sz w:val="20"/>
                <w:szCs w:val="20"/>
              </w:rPr>
            </w:pPr>
          </w:p>
          <w:p w14:paraId="71660E4A" w14:textId="77777777" w:rsidR="00FF4A98" w:rsidRPr="003A01C4" w:rsidRDefault="00FF4A98" w:rsidP="003A01C4">
            <w:pPr>
              <w:spacing w:before="1" w:after="40" w:line="248" w:lineRule="auto"/>
              <w:ind w:left="720"/>
              <w:contextualSpacing/>
              <w:jc w:val="both"/>
              <w:rPr>
                <w:rFonts w:ascii="Tahoma" w:eastAsia="Times New Roman" w:hAnsi="Tahoma" w:cs="Tahoma"/>
                <w:sz w:val="20"/>
                <w:szCs w:val="20"/>
              </w:rPr>
            </w:pPr>
          </w:p>
          <w:p w14:paraId="733F2165" w14:textId="77777777" w:rsidR="00FF4A98" w:rsidRPr="003A01C4" w:rsidRDefault="00FF4A98" w:rsidP="003A01C4">
            <w:pPr>
              <w:numPr>
                <w:ilvl w:val="0"/>
                <w:numId w:val="3"/>
              </w:numPr>
              <w:spacing w:before="1" w:after="40" w:line="248" w:lineRule="auto"/>
              <w:contextualSpacing/>
              <w:jc w:val="both"/>
              <w:rPr>
                <w:rFonts w:ascii="Tahoma" w:eastAsia="Times New Roman" w:hAnsi="Tahoma" w:cs="Tahoma"/>
                <w:sz w:val="20"/>
                <w:szCs w:val="20"/>
              </w:rPr>
            </w:pPr>
            <w:r w:rsidRPr="003A01C4">
              <w:rPr>
                <w:rFonts w:ascii="Tahoma" w:eastAsia="Times New Roman" w:hAnsi="Tahoma" w:cs="Tahoma"/>
                <w:sz w:val="20"/>
                <w:szCs w:val="20"/>
              </w:rPr>
              <w:t>pisno</w:t>
            </w:r>
          </w:p>
          <w:p w14:paraId="57F10AEA" w14:textId="77777777" w:rsidR="00FF4A98" w:rsidRPr="003A01C4" w:rsidRDefault="00FF4A98" w:rsidP="003A01C4">
            <w:pPr>
              <w:spacing w:before="1" w:after="40" w:line="248" w:lineRule="auto"/>
              <w:contextualSpacing/>
              <w:jc w:val="both"/>
              <w:rPr>
                <w:rFonts w:ascii="Tahoma" w:eastAsia="Times New Roman" w:hAnsi="Tahoma" w:cs="Tahoma"/>
                <w:sz w:val="20"/>
                <w:szCs w:val="20"/>
              </w:rPr>
            </w:pPr>
          </w:p>
          <w:p w14:paraId="553C8A26" w14:textId="77777777" w:rsidR="00FF4A98" w:rsidRPr="003A01C4" w:rsidRDefault="00FF4A98" w:rsidP="003A01C4">
            <w:pPr>
              <w:spacing w:before="1" w:after="40" w:line="248" w:lineRule="auto"/>
              <w:contextualSpacing/>
              <w:jc w:val="both"/>
              <w:rPr>
                <w:rFonts w:ascii="Tahoma" w:eastAsia="Times New Roman" w:hAnsi="Tahoma" w:cs="Tahoma"/>
                <w:sz w:val="20"/>
                <w:szCs w:val="20"/>
              </w:rPr>
            </w:pPr>
          </w:p>
          <w:p w14:paraId="0E8CB72A" w14:textId="77777777" w:rsidR="00FF4A98" w:rsidRPr="003A01C4" w:rsidRDefault="00FF4A98" w:rsidP="003A01C4">
            <w:pPr>
              <w:numPr>
                <w:ilvl w:val="0"/>
                <w:numId w:val="3"/>
              </w:numPr>
              <w:spacing w:before="1" w:after="40" w:line="248" w:lineRule="auto"/>
              <w:contextualSpacing/>
              <w:jc w:val="both"/>
              <w:rPr>
                <w:rFonts w:ascii="Tahoma" w:eastAsia="Times New Roman" w:hAnsi="Tahoma" w:cs="Tahoma"/>
                <w:sz w:val="20"/>
                <w:szCs w:val="20"/>
              </w:rPr>
            </w:pPr>
            <w:r w:rsidRPr="003A01C4">
              <w:rPr>
                <w:rFonts w:ascii="Tahoma" w:eastAsia="Times New Roman" w:hAnsi="Tahoma" w:cs="Tahoma"/>
                <w:sz w:val="20"/>
                <w:szCs w:val="20"/>
              </w:rPr>
              <w:t>ustno</w:t>
            </w:r>
          </w:p>
          <w:p w14:paraId="475B7430" w14:textId="77777777" w:rsidR="00FF4A98" w:rsidRPr="003A01C4" w:rsidRDefault="00FF4A98" w:rsidP="003A01C4">
            <w:pPr>
              <w:spacing w:before="1" w:after="40" w:line="248" w:lineRule="auto"/>
              <w:contextualSpacing/>
              <w:jc w:val="both"/>
              <w:rPr>
                <w:rFonts w:ascii="Tahoma" w:eastAsia="Times New Roman" w:hAnsi="Tahoma" w:cs="Tahoma"/>
                <w:sz w:val="20"/>
                <w:szCs w:val="20"/>
              </w:rPr>
            </w:pPr>
          </w:p>
          <w:p w14:paraId="1A853C8B" w14:textId="77777777" w:rsidR="00FF4A98" w:rsidRPr="003A01C4" w:rsidRDefault="00FF4A98" w:rsidP="003A01C4">
            <w:pPr>
              <w:spacing w:before="1" w:after="40" w:line="248" w:lineRule="auto"/>
              <w:contextualSpacing/>
              <w:jc w:val="both"/>
              <w:rPr>
                <w:rFonts w:ascii="Tahoma" w:eastAsia="Times New Roman" w:hAnsi="Tahoma" w:cs="Tahoma"/>
                <w:sz w:val="20"/>
                <w:szCs w:val="20"/>
              </w:rPr>
            </w:pPr>
          </w:p>
          <w:p w14:paraId="04705194" w14:textId="77777777" w:rsidR="00FF4A98" w:rsidRPr="003A01C4" w:rsidRDefault="00FF4A98" w:rsidP="003A01C4">
            <w:pPr>
              <w:numPr>
                <w:ilvl w:val="0"/>
                <w:numId w:val="3"/>
              </w:numPr>
              <w:spacing w:before="1" w:after="40" w:line="248" w:lineRule="auto"/>
              <w:contextualSpacing/>
              <w:jc w:val="both"/>
              <w:rPr>
                <w:rFonts w:ascii="Tahoma" w:eastAsia="Times New Roman" w:hAnsi="Tahoma" w:cs="Tahoma"/>
                <w:sz w:val="20"/>
                <w:szCs w:val="20"/>
              </w:rPr>
            </w:pPr>
            <w:r w:rsidRPr="003A01C4">
              <w:rPr>
                <w:rFonts w:ascii="Tahoma" w:eastAsia="Times New Roman" w:hAnsi="Tahoma" w:cs="Tahoma"/>
                <w:sz w:val="20"/>
                <w:szCs w:val="20"/>
              </w:rPr>
              <w:t>pisno</w:t>
            </w:r>
          </w:p>
          <w:p w14:paraId="63F64D44" w14:textId="77777777" w:rsidR="00FF4A98" w:rsidRPr="003A01C4" w:rsidRDefault="00FF4A98" w:rsidP="003A01C4">
            <w:pPr>
              <w:spacing w:before="1" w:after="40" w:line="248" w:lineRule="auto"/>
              <w:contextualSpacing/>
              <w:jc w:val="both"/>
              <w:rPr>
                <w:rFonts w:ascii="Tahoma" w:eastAsia="Times New Roman" w:hAnsi="Tahoma" w:cs="Tahoma"/>
                <w:sz w:val="20"/>
                <w:szCs w:val="20"/>
              </w:rPr>
            </w:pPr>
          </w:p>
          <w:p w14:paraId="7AFF13E0" w14:textId="77777777" w:rsidR="00FF4A98" w:rsidRPr="003A01C4" w:rsidRDefault="00FF4A98" w:rsidP="003A01C4">
            <w:pPr>
              <w:spacing w:before="1" w:after="40" w:line="248" w:lineRule="auto"/>
              <w:contextualSpacing/>
              <w:jc w:val="both"/>
              <w:rPr>
                <w:rFonts w:ascii="Tahoma" w:eastAsia="Times New Roman" w:hAnsi="Tahoma" w:cs="Tahoma"/>
                <w:sz w:val="20"/>
                <w:szCs w:val="20"/>
              </w:rPr>
            </w:pPr>
          </w:p>
          <w:p w14:paraId="26AA60FA" w14:textId="77777777" w:rsidR="00FF4A98" w:rsidRPr="003A01C4" w:rsidRDefault="00FF4A98" w:rsidP="003A01C4">
            <w:pPr>
              <w:spacing w:before="1" w:after="40" w:line="248" w:lineRule="auto"/>
              <w:contextualSpacing/>
              <w:jc w:val="both"/>
              <w:rPr>
                <w:rFonts w:ascii="Tahoma" w:eastAsia="Times New Roman" w:hAnsi="Tahoma" w:cs="Tahoma"/>
                <w:sz w:val="20"/>
                <w:szCs w:val="20"/>
              </w:rPr>
            </w:pPr>
          </w:p>
          <w:p w14:paraId="7157202C" w14:textId="77777777" w:rsidR="00FF4A98" w:rsidRPr="003A01C4" w:rsidRDefault="00FF4A98" w:rsidP="003A01C4">
            <w:pPr>
              <w:numPr>
                <w:ilvl w:val="0"/>
                <w:numId w:val="3"/>
              </w:numPr>
              <w:spacing w:before="1" w:after="40" w:line="248" w:lineRule="auto"/>
              <w:contextualSpacing/>
              <w:jc w:val="both"/>
              <w:rPr>
                <w:rFonts w:ascii="Tahoma" w:eastAsia="Times New Roman" w:hAnsi="Tahoma" w:cs="Tahoma"/>
                <w:sz w:val="20"/>
                <w:szCs w:val="20"/>
              </w:rPr>
            </w:pPr>
            <w:r w:rsidRPr="003A01C4">
              <w:rPr>
                <w:rFonts w:ascii="Tahoma" w:eastAsia="Times New Roman" w:hAnsi="Tahoma" w:cs="Tahoma"/>
                <w:sz w:val="20"/>
                <w:szCs w:val="20"/>
              </w:rPr>
              <w:t>pisno</w:t>
            </w:r>
          </w:p>
          <w:p w14:paraId="367A3185" w14:textId="77777777" w:rsidR="00FF4A98" w:rsidRPr="003A01C4" w:rsidRDefault="00FF4A98" w:rsidP="003A01C4">
            <w:pPr>
              <w:spacing w:before="1" w:after="40" w:line="248" w:lineRule="auto"/>
              <w:contextualSpacing/>
              <w:jc w:val="both"/>
              <w:rPr>
                <w:rFonts w:ascii="Tahoma" w:eastAsia="Times New Roman" w:hAnsi="Tahoma" w:cs="Tahoma"/>
                <w:sz w:val="20"/>
                <w:szCs w:val="20"/>
              </w:rPr>
            </w:pPr>
          </w:p>
          <w:p w14:paraId="08CA86C6" w14:textId="77777777" w:rsidR="00FF4A98" w:rsidRPr="003A01C4" w:rsidRDefault="00FF4A98" w:rsidP="003A01C4">
            <w:pPr>
              <w:spacing w:before="1" w:after="40" w:line="248" w:lineRule="auto"/>
              <w:contextualSpacing/>
              <w:jc w:val="both"/>
              <w:rPr>
                <w:rFonts w:ascii="Tahoma" w:eastAsia="Times New Roman" w:hAnsi="Tahoma" w:cs="Tahoma"/>
                <w:sz w:val="20"/>
                <w:szCs w:val="20"/>
              </w:rPr>
            </w:pPr>
          </w:p>
          <w:p w14:paraId="5CA10A08" w14:textId="77777777" w:rsidR="00FF4A98" w:rsidRPr="003A01C4" w:rsidRDefault="00FF4A98" w:rsidP="003A01C4">
            <w:pPr>
              <w:spacing w:before="1" w:after="40" w:line="248" w:lineRule="auto"/>
              <w:contextualSpacing/>
              <w:jc w:val="both"/>
              <w:rPr>
                <w:rFonts w:ascii="Tahoma" w:eastAsia="Times New Roman" w:hAnsi="Tahoma" w:cs="Tahoma"/>
                <w:sz w:val="20"/>
                <w:szCs w:val="20"/>
              </w:rPr>
            </w:pPr>
          </w:p>
          <w:p w14:paraId="290AC646" w14:textId="77777777" w:rsidR="00FF4A98" w:rsidRPr="003A01C4" w:rsidRDefault="00FF4A98" w:rsidP="003A01C4">
            <w:pPr>
              <w:numPr>
                <w:ilvl w:val="0"/>
                <w:numId w:val="3"/>
              </w:numPr>
              <w:spacing w:before="1" w:after="40" w:line="248" w:lineRule="auto"/>
              <w:contextualSpacing/>
              <w:jc w:val="both"/>
              <w:rPr>
                <w:rFonts w:ascii="Tahoma" w:eastAsia="Times New Roman" w:hAnsi="Tahoma" w:cs="Tahoma"/>
                <w:sz w:val="20"/>
                <w:szCs w:val="20"/>
              </w:rPr>
            </w:pPr>
            <w:r w:rsidRPr="003A01C4">
              <w:rPr>
                <w:rFonts w:ascii="Tahoma" w:eastAsia="Times New Roman" w:hAnsi="Tahoma" w:cs="Tahoma"/>
                <w:sz w:val="20"/>
                <w:szCs w:val="20"/>
              </w:rPr>
              <w:t>pisno</w:t>
            </w:r>
          </w:p>
        </w:tc>
        <w:tc>
          <w:tcPr>
            <w:tcW w:w="2836" w:type="dxa"/>
            <w:tcBorders>
              <w:top w:val="single" w:sz="12" w:space="0" w:color="92D050"/>
              <w:bottom w:val="single" w:sz="12" w:space="0" w:color="92D050"/>
            </w:tcBorders>
          </w:tcPr>
          <w:p w14:paraId="1D653E74" w14:textId="77777777" w:rsidR="00FF4A98" w:rsidRPr="003A01C4" w:rsidRDefault="00FF4A98" w:rsidP="003A01C4">
            <w:pPr>
              <w:numPr>
                <w:ilvl w:val="0"/>
                <w:numId w:val="3"/>
              </w:numPr>
              <w:spacing w:after="40" w:line="248" w:lineRule="auto"/>
              <w:jc w:val="both"/>
              <w:rPr>
                <w:rFonts w:ascii="Tahoma" w:eastAsia="Times New Roman" w:hAnsi="Tahoma" w:cs="Tahoma"/>
                <w:sz w:val="20"/>
                <w:szCs w:val="20"/>
              </w:rPr>
            </w:pPr>
            <w:r w:rsidRPr="003A01C4">
              <w:rPr>
                <w:rFonts w:ascii="Tahoma" w:eastAsia="Times New Roman" w:hAnsi="Tahoma" w:cs="Tahoma"/>
                <w:sz w:val="20"/>
                <w:szCs w:val="20"/>
              </w:rPr>
              <w:t>september</w:t>
            </w:r>
          </w:p>
          <w:p w14:paraId="5019A582" w14:textId="77777777" w:rsidR="00FF4A98" w:rsidRPr="003A01C4" w:rsidRDefault="00FF4A98" w:rsidP="003A01C4">
            <w:pPr>
              <w:rPr>
                <w:rFonts w:ascii="Tahoma" w:eastAsia="Times New Roman" w:hAnsi="Tahoma" w:cs="Tahoma"/>
                <w:sz w:val="20"/>
                <w:szCs w:val="20"/>
              </w:rPr>
            </w:pPr>
            <w:r w:rsidRPr="003A01C4">
              <w:rPr>
                <w:rFonts w:ascii="Tahoma" w:eastAsia="Times New Roman" w:hAnsi="Tahoma" w:cs="Tahoma"/>
                <w:sz w:val="20"/>
                <w:szCs w:val="20"/>
              </w:rPr>
              <w:t>23. 9. 2025</w:t>
            </w:r>
          </w:p>
          <w:p w14:paraId="02EF3D01" w14:textId="77777777" w:rsidR="00FF4A98" w:rsidRPr="003A01C4" w:rsidRDefault="00FF4A98" w:rsidP="003A01C4">
            <w:pPr>
              <w:rPr>
                <w:rFonts w:ascii="Tahoma" w:eastAsia="Times New Roman" w:hAnsi="Tahoma" w:cs="Tahoma"/>
                <w:sz w:val="20"/>
                <w:szCs w:val="20"/>
              </w:rPr>
            </w:pPr>
          </w:p>
          <w:p w14:paraId="2F03FB7F" w14:textId="77777777" w:rsidR="00FF4A98" w:rsidRPr="003A01C4" w:rsidRDefault="00FF4A98" w:rsidP="003A01C4">
            <w:pPr>
              <w:numPr>
                <w:ilvl w:val="0"/>
                <w:numId w:val="3"/>
              </w:numPr>
              <w:spacing w:after="40" w:line="248" w:lineRule="auto"/>
              <w:jc w:val="both"/>
              <w:rPr>
                <w:rFonts w:ascii="Tahoma" w:eastAsia="Times New Roman" w:hAnsi="Tahoma" w:cs="Tahoma"/>
                <w:sz w:val="20"/>
                <w:szCs w:val="20"/>
              </w:rPr>
            </w:pPr>
            <w:r w:rsidRPr="003A01C4">
              <w:rPr>
                <w:rFonts w:ascii="Tahoma" w:eastAsia="Times New Roman" w:hAnsi="Tahoma" w:cs="Tahoma"/>
                <w:sz w:val="20"/>
                <w:szCs w:val="20"/>
              </w:rPr>
              <w:t xml:space="preserve">november </w:t>
            </w:r>
          </w:p>
          <w:p w14:paraId="46D41074" w14:textId="77777777" w:rsidR="00FF4A98" w:rsidRPr="003A01C4" w:rsidRDefault="00FF4A98" w:rsidP="003A01C4">
            <w:pPr>
              <w:rPr>
                <w:rFonts w:ascii="Tahoma" w:eastAsia="Times New Roman" w:hAnsi="Tahoma" w:cs="Tahoma"/>
                <w:sz w:val="20"/>
                <w:szCs w:val="20"/>
              </w:rPr>
            </w:pPr>
            <w:r w:rsidRPr="003A01C4">
              <w:rPr>
                <w:rFonts w:ascii="Tahoma" w:eastAsia="Times New Roman" w:hAnsi="Tahoma" w:cs="Tahoma"/>
                <w:sz w:val="20"/>
                <w:szCs w:val="20"/>
              </w:rPr>
              <w:t>25. 11. 2025</w:t>
            </w:r>
          </w:p>
          <w:p w14:paraId="50881066" w14:textId="77777777" w:rsidR="00FF4A98" w:rsidRPr="003A01C4" w:rsidRDefault="00FF4A98" w:rsidP="003A01C4">
            <w:pPr>
              <w:rPr>
                <w:rFonts w:ascii="Tahoma" w:eastAsia="Times New Roman" w:hAnsi="Tahoma" w:cs="Tahoma"/>
                <w:sz w:val="20"/>
                <w:szCs w:val="20"/>
              </w:rPr>
            </w:pPr>
          </w:p>
          <w:p w14:paraId="0EEA063B" w14:textId="77777777" w:rsidR="00FF4A98" w:rsidRPr="003A01C4" w:rsidRDefault="00FF4A98" w:rsidP="003A01C4">
            <w:pPr>
              <w:rPr>
                <w:rFonts w:ascii="Tahoma" w:eastAsia="Times New Roman" w:hAnsi="Tahoma" w:cs="Tahoma"/>
                <w:sz w:val="20"/>
                <w:szCs w:val="20"/>
              </w:rPr>
            </w:pPr>
          </w:p>
          <w:p w14:paraId="42FDAB7F" w14:textId="77777777" w:rsidR="00FF4A98" w:rsidRPr="003A01C4" w:rsidRDefault="00FF4A98" w:rsidP="003A01C4">
            <w:pPr>
              <w:numPr>
                <w:ilvl w:val="0"/>
                <w:numId w:val="3"/>
              </w:numPr>
              <w:spacing w:after="40" w:line="248" w:lineRule="auto"/>
              <w:jc w:val="both"/>
              <w:rPr>
                <w:rFonts w:ascii="Tahoma" w:eastAsia="Times New Roman" w:hAnsi="Tahoma" w:cs="Tahoma"/>
                <w:sz w:val="20"/>
                <w:szCs w:val="20"/>
              </w:rPr>
            </w:pPr>
            <w:r w:rsidRPr="003A01C4">
              <w:rPr>
                <w:rFonts w:ascii="Tahoma" w:eastAsia="Times New Roman" w:hAnsi="Tahoma" w:cs="Tahoma"/>
                <w:sz w:val="20"/>
                <w:szCs w:val="20"/>
              </w:rPr>
              <w:t>december, januar (napovedano v dogovoru z dijakom)</w:t>
            </w:r>
          </w:p>
          <w:p w14:paraId="18A90B78" w14:textId="77777777" w:rsidR="00FF4A98" w:rsidRPr="003A01C4" w:rsidRDefault="00FF4A98" w:rsidP="003A01C4">
            <w:pPr>
              <w:numPr>
                <w:ilvl w:val="0"/>
                <w:numId w:val="3"/>
              </w:numPr>
              <w:spacing w:after="40" w:line="248" w:lineRule="auto"/>
              <w:jc w:val="both"/>
              <w:rPr>
                <w:rFonts w:ascii="Tahoma" w:eastAsia="Times New Roman" w:hAnsi="Tahoma" w:cs="Tahoma"/>
                <w:sz w:val="20"/>
                <w:szCs w:val="20"/>
              </w:rPr>
            </w:pPr>
            <w:r w:rsidRPr="003A01C4">
              <w:rPr>
                <w:rFonts w:ascii="Tahoma" w:eastAsia="Times New Roman" w:hAnsi="Tahoma" w:cs="Tahoma"/>
                <w:sz w:val="20"/>
                <w:szCs w:val="20"/>
              </w:rPr>
              <w:t xml:space="preserve">januar </w:t>
            </w:r>
          </w:p>
          <w:p w14:paraId="2829B663" w14:textId="77777777" w:rsidR="00FF4A98" w:rsidRPr="003A01C4" w:rsidRDefault="00FF4A98" w:rsidP="003A01C4">
            <w:pPr>
              <w:rPr>
                <w:rFonts w:ascii="Tahoma" w:eastAsia="Times New Roman" w:hAnsi="Tahoma" w:cs="Tahoma"/>
                <w:sz w:val="20"/>
                <w:szCs w:val="20"/>
              </w:rPr>
            </w:pPr>
            <w:r w:rsidRPr="003A01C4">
              <w:rPr>
                <w:rFonts w:ascii="Tahoma" w:eastAsia="Times New Roman" w:hAnsi="Tahoma" w:cs="Tahoma"/>
                <w:sz w:val="20"/>
                <w:szCs w:val="20"/>
              </w:rPr>
              <w:t xml:space="preserve">17. 1. 2026 </w:t>
            </w:r>
          </w:p>
          <w:p w14:paraId="6346CBDB" w14:textId="77777777" w:rsidR="00FF4A98" w:rsidRPr="003A01C4" w:rsidRDefault="00FF4A98" w:rsidP="003A01C4">
            <w:pPr>
              <w:rPr>
                <w:rFonts w:ascii="Tahoma" w:eastAsia="Times New Roman" w:hAnsi="Tahoma" w:cs="Tahoma"/>
                <w:sz w:val="20"/>
                <w:szCs w:val="20"/>
              </w:rPr>
            </w:pPr>
          </w:p>
          <w:p w14:paraId="2E076CDF" w14:textId="77777777" w:rsidR="00FF4A98" w:rsidRPr="003A01C4" w:rsidRDefault="00FF4A98" w:rsidP="003A01C4">
            <w:pPr>
              <w:rPr>
                <w:rFonts w:ascii="Tahoma" w:eastAsia="Times New Roman" w:hAnsi="Tahoma" w:cs="Tahoma"/>
                <w:sz w:val="20"/>
                <w:szCs w:val="20"/>
              </w:rPr>
            </w:pPr>
          </w:p>
          <w:p w14:paraId="6DE87875" w14:textId="77777777" w:rsidR="00FF4A98" w:rsidRPr="003A01C4" w:rsidRDefault="00FF4A98" w:rsidP="003A01C4">
            <w:pPr>
              <w:numPr>
                <w:ilvl w:val="0"/>
                <w:numId w:val="3"/>
              </w:numPr>
              <w:spacing w:after="40" w:line="248" w:lineRule="auto"/>
              <w:jc w:val="both"/>
              <w:rPr>
                <w:rFonts w:ascii="Tahoma" w:eastAsia="Times New Roman" w:hAnsi="Tahoma" w:cs="Tahoma"/>
                <w:sz w:val="20"/>
                <w:szCs w:val="20"/>
              </w:rPr>
            </w:pPr>
            <w:r w:rsidRPr="003A01C4">
              <w:rPr>
                <w:rFonts w:ascii="Tahoma" w:eastAsia="Times New Roman" w:hAnsi="Tahoma" w:cs="Tahoma"/>
                <w:sz w:val="20"/>
                <w:szCs w:val="20"/>
              </w:rPr>
              <w:t>marec</w:t>
            </w:r>
          </w:p>
          <w:p w14:paraId="0A620B5B" w14:textId="77777777" w:rsidR="00FF4A98" w:rsidRPr="003A01C4" w:rsidRDefault="00FF4A98" w:rsidP="003A01C4">
            <w:pPr>
              <w:rPr>
                <w:rFonts w:ascii="Tahoma" w:eastAsia="Times New Roman" w:hAnsi="Tahoma" w:cs="Tahoma"/>
                <w:sz w:val="20"/>
                <w:szCs w:val="20"/>
                <w:lang w:val="en-US"/>
              </w:rPr>
            </w:pPr>
            <w:r w:rsidRPr="003A01C4">
              <w:rPr>
                <w:rFonts w:ascii="Tahoma" w:eastAsia="Times New Roman" w:hAnsi="Tahoma" w:cs="Tahoma"/>
                <w:sz w:val="20"/>
                <w:szCs w:val="20"/>
                <w:lang w:val="en-US"/>
              </w:rPr>
              <w:t>3. 3. 2026</w:t>
            </w:r>
          </w:p>
          <w:p w14:paraId="6E5A566E" w14:textId="77777777" w:rsidR="00FF4A98" w:rsidRPr="003A01C4" w:rsidRDefault="00FF4A98" w:rsidP="003A01C4">
            <w:pPr>
              <w:rPr>
                <w:rFonts w:ascii="Tahoma" w:eastAsia="Times New Roman" w:hAnsi="Tahoma" w:cs="Tahoma"/>
                <w:sz w:val="20"/>
                <w:szCs w:val="20"/>
                <w:lang w:val="en-US"/>
              </w:rPr>
            </w:pPr>
          </w:p>
          <w:p w14:paraId="1AB2B8E4" w14:textId="77777777" w:rsidR="00FF4A98" w:rsidRPr="003A01C4" w:rsidRDefault="00FF4A98" w:rsidP="003A01C4">
            <w:pPr>
              <w:rPr>
                <w:rFonts w:ascii="Tahoma" w:eastAsia="Times New Roman" w:hAnsi="Tahoma" w:cs="Tahoma"/>
                <w:sz w:val="20"/>
                <w:szCs w:val="20"/>
                <w:lang w:val="en-US"/>
              </w:rPr>
            </w:pPr>
          </w:p>
          <w:p w14:paraId="556BD147" w14:textId="77777777" w:rsidR="00FF4A98" w:rsidRPr="003A01C4" w:rsidRDefault="00FF4A98" w:rsidP="003A01C4">
            <w:pPr>
              <w:numPr>
                <w:ilvl w:val="0"/>
                <w:numId w:val="3"/>
              </w:numPr>
              <w:spacing w:after="40" w:line="248" w:lineRule="auto"/>
              <w:jc w:val="both"/>
              <w:rPr>
                <w:rFonts w:ascii="Tahoma" w:eastAsia="Times New Roman" w:hAnsi="Tahoma" w:cs="Tahoma"/>
                <w:sz w:val="20"/>
                <w:szCs w:val="20"/>
                <w:lang w:val="en-US"/>
              </w:rPr>
            </w:pPr>
            <w:r w:rsidRPr="003A01C4">
              <w:rPr>
                <w:rFonts w:ascii="Tahoma" w:eastAsia="Times New Roman" w:hAnsi="Tahoma" w:cs="Tahoma"/>
                <w:sz w:val="20"/>
                <w:szCs w:val="20"/>
                <w:lang w:val="en-US"/>
              </w:rPr>
              <w:t>april</w:t>
            </w:r>
          </w:p>
          <w:p w14:paraId="24487174" w14:textId="77777777" w:rsidR="00FF4A98" w:rsidRPr="003A01C4" w:rsidRDefault="00FF4A98" w:rsidP="003A01C4">
            <w:pPr>
              <w:rPr>
                <w:rFonts w:ascii="Tahoma" w:eastAsia="Times New Roman" w:hAnsi="Tahoma" w:cs="Tahoma"/>
                <w:sz w:val="20"/>
                <w:szCs w:val="20"/>
                <w:lang w:val="en-US"/>
              </w:rPr>
            </w:pPr>
            <w:r w:rsidRPr="003A01C4">
              <w:rPr>
                <w:rFonts w:ascii="Tahoma" w:eastAsia="Times New Roman" w:hAnsi="Tahoma" w:cs="Tahoma"/>
                <w:sz w:val="20"/>
                <w:szCs w:val="20"/>
                <w:lang w:val="en-US"/>
              </w:rPr>
              <w:t>17. 4. 2026</w:t>
            </w:r>
          </w:p>
        </w:tc>
        <w:tc>
          <w:tcPr>
            <w:tcW w:w="1416" w:type="dxa"/>
            <w:tcBorders>
              <w:top w:val="single" w:sz="12" w:space="0" w:color="92D050"/>
              <w:bottom w:val="single" w:sz="12" w:space="0" w:color="92D050"/>
              <w:right w:val="single" w:sz="4" w:space="0" w:color="9BB957"/>
            </w:tcBorders>
          </w:tcPr>
          <w:p w14:paraId="0A352EC2" w14:textId="77777777" w:rsidR="00FF4A98" w:rsidRPr="003A01C4" w:rsidRDefault="00FF4A98" w:rsidP="003A01C4">
            <w:pPr>
              <w:rPr>
                <w:rFonts w:ascii="Tahoma" w:eastAsia="Times New Roman" w:hAnsi="Tahoma" w:cs="Tahoma"/>
                <w:b/>
                <w:sz w:val="20"/>
                <w:szCs w:val="20"/>
                <w:lang w:val="en-US"/>
              </w:rPr>
            </w:pPr>
            <w:r w:rsidRPr="003A01C4">
              <w:rPr>
                <w:rFonts w:ascii="Tahoma" w:eastAsia="Times New Roman" w:hAnsi="Tahoma" w:cs="Tahoma"/>
                <w:b/>
                <w:sz w:val="20"/>
                <w:szCs w:val="20"/>
                <w:lang w:val="en-US"/>
              </w:rPr>
              <w:t>Eva Kalčič</w:t>
            </w:r>
          </w:p>
        </w:tc>
      </w:tr>
    </w:tbl>
    <w:p w14:paraId="468C6337" w14:textId="77777777" w:rsidR="003A01C4" w:rsidRPr="003A01C4" w:rsidRDefault="003A01C4" w:rsidP="003A01C4">
      <w:pPr>
        <w:widowControl/>
        <w:autoSpaceDE/>
        <w:autoSpaceDN/>
        <w:spacing w:after="40" w:line="248" w:lineRule="auto"/>
        <w:ind w:left="110"/>
        <w:jc w:val="both"/>
        <w:rPr>
          <w:rFonts w:ascii="Times New Roman" w:eastAsia="Times New Roman" w:hAnsi="Times New Roman" w:cs="Times New Roman"/>
          <w:color w:val="000000"/>
          <w:sz w:val="24"/>
        </w:rPr>
      </w:pPr>
    </w:p>
    <w:p w14:paraId="28F7C2A3" w14:textId="4E8569E4" w:rsidR="009B10AD" w:rsidRDefault="009B10AD" w:rsidP="009B10AD">
      <w:pPr>
        <w:pStyle w:val="Naslov1"/>
      </w:pPr>
    </w:p>
    <w:p w14:paraId="6F3C3727" w14:textId="741CBF83" w:rsidR="003A01C4" w:rsidRDefault="003A01C4" w:rsidP="009B10AD">
      <w:pPr>
        <w:pStyle w:val="Naslov1"/>
      </w:pPr>
    </w:p>
    <w:p w14:paraId="51F9525D" w14:textId="77777777" w:rsidR="009B10AD" w:rsidRPr="00614571" w:rsidRDefault="009B10AD" w:rsidP="009B10AD">
      <w:pPr>
        <w:pStyle w:val="Naslov1"/>
      </w:pPr>
    </w:p>
    <w:p w14:paraId="0FE7591E" w14:textId="2CC1828B" w:rsidR="007D02C1" w:rsidRDefault="007D02C1" w:rsidP="007D02C1">
      <w:pPr>
        <w:pStyle w:val="Naslov"/>
        <w:tabs>
          <w:tab w:val="left" w:pos="6770"/>
        </w:tabs>
        <w:jc w:val="center"/>
        <w:rPr>
          <w:color w:val="0F243E" w:themeColor="text2" w:themeShade="80"/>
          <w:sz w:val="36"/>
        </w:rPr>
      </w:pPr>
    </w:p>
    <w:p w14:paraId="2D89B9EC" w14:textId="3CA5F2AB" w:rsidR="00213ADA" w:rsidRPr="00213ADA" w:rsidRDefault="00213ADA" w:rsidP="00213ADA">
      <w:pPr>
        <w:rPr>
          <w:rFonts w:asciiTheme="majorHAnsi" w:hAnsiTheme="majorHAnsi"/>
          <w:bCs/>
          <w:color w:val="0F243E" w:themeColor="text2" w:themeShade="80"/>
          <w:sz w:val="18"/>
          <w:szCs w:val="18"/>
        </w:rPr>
        <w:sectPr w:rsidR="00213ADA" w:rsidRPr="00213ADA" w:rsidSect="00F27417">
          <w:headerReference w:type="default" r:id="rId9"/>
          <w:footerReference w:type="default" r:id="rId10"/>
          <w:type w:val="continuous"/>
          <w:pgSz w:w="16850" w:h="11920" w:orient="landscape"/>
          <w:pgMar w:top="993" w:right="480" w:bottom="1060" w:left="780" w:header="566" w:footer="810" w:gutter="0"/>
          <w:cols w:space="708"/>
        </w:sectPr>
      </w:pPr>
    </w:p>
    <w:p w14:paraId="01986AA8" w14:textId="1E6551E4" w:rsidR="00213ADA" w:rsidRPr="00213ADA" w:rsidRDefault="00614571" w:rsidP="00614571">
      <w:pPr>
        <w:pStyle w:val="Naslov1"/>
        <w:ind w:left="0"/>
      </w:pPr>
      <w:r>
        <w:lastRenderedPageBreak/>
        <w:t xml:space="preserve">2. </w:t>
      </w:r>
      <w:r w:rsidR="00213ADA" w:rsidRPr="00213ADA">
        <w:t>KRITERIJI IN OPISNIKI ZA OCENJEVANJE ZNANJA PRI PREDMETU SLOVENŠČINA</w:t>
      </w:r>
    </w:p>
    <w:p w14:paraId="4F40697A" w14:textId="77777777" w:rsidR="00213ADA" w:rsidRPr="00213ADA" w:rsidRDefault="00213ADA" w:rsidP="00213ADA">
      <w:pPr>
        <w:pStyle w:val="Naslov"/>
        <w:tabs>
          <w:tab w:val="left" w:pos="6770"/>
        </w:tabs>
        <w:jc w:val="both"/>
        <w:rPr>
          <w:rFonts w:asciiTheme="majorHAnsi" w:hAnsiTheme="majorHAnsi"/>
          <w:color w:val="0F243E" w:themeColor="text2" w:themeShade="80"/>
          <w:sz w:val="18"/>
          <w:szCs w:val="18"/>
          <w:u w:val="single"/>
        </w:rPr>
      </w:pPr>
    </w:p>
    <w:p w14:paraId="751B3ADF" w14:textId="77777777" w:rsidR="00213ADA" w:rsidRPr="00213ADA" w:rsidRDefault="00213ADA" w:rsidP="00614571">
      <w:pPr>
        <w:pStyle w:val="Naslov2"/>
      </w:pPr>
      <w:r w:rsidRPr="00213ADA">
        <w:t xml:space="preserve">2.1 KRITERIJ ZA OCENJEVANJE VSEH PISNIH IZDELKOV </w:t>
      </w:r>
    </w:p>
    <w:p w14:paraId="30AE623E" w14:textId="77777777" w:rsidR="00213ADA" w:rsidRPr="00213ADA" w:rsidRDefault="00213ADA" w:rsidP="00213ADA">
      <w:pPr>
        <w:pStyle w:val="Naslov"/>
        <w:tabs>
          <w:tab w:val="left" w:pos="6770"/>
        </w:tabs>
        <w:jc w:val="both"/>
        <w:rPr>
          <w:rFonts w:asciiTheme="majorHAnsi" w:hAnsiTheme="majorHAnsi"/>
          <w:color w:val="0F243E" w:themeColor="text2" w:themeShade="80"/>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3118"/>
      </w:tblGrid>
      <w:tr w:rsidR="00213ADA" w:rsidRPr="002222FF" w14:paraId="2EB34692" w14:textId="77777777" w:rsidTr="00213ADA">
        <w:trPr>
          <w:trHeight w:val="521"/>
          <w:jc w:val="center"/>
        </w:trPr>
        <w:tc>
          <w:tcPr>
            <w:tcW w:w="2122" w:type="dxa"/>
          </w:tcPr>
          <w:p w14:paraId="2CFBA749" w14:textId="77777777" w:rsidR="00213ADA" w:rsidRPr="002222FF" w:rsidRDefault="00213ADA" w:rsidP="00213ADA">
            <w:pPr>
              <w:pStyle w:val="Naslov"/>
              <w:tabs>
                <w:tab w:val="left" w:pos="6770"/>
              </w:tabs>
              <w:jc w:val="both"/>
              <w:rPr>
                <w:rFonts w:asciiTheme="majorHAnsi" w:hAnsiTheme="majorHAnsi"/>
                <w:b w:val="0"/>
                <w:color w:val="0F243E" w:themeColor="text2" w:themeShade="80"/>
                <w:sz w:val="18"/>
                <w:szCs w:val="18"/>
              </w:rPr>
            </w:pPr>
            <w:r w:rsidRPr="002222FF">
              <w:rPr>
                <w:rFonts w:asciiTheme="majorHAnsi" w:hAnsiTheme="majorHAnsi"/>
                <w:b w:val="0"/>
                <w:color w:val="0F243E" w:themeColor="text2" w:themeShade="80"/>
                <w:sz w:val="18"/>
                <w:szCs w:val="18"/>
              </w:rPr>
              <w:t>OCENA</w:t>
            </w:r>
          </w:p>
        </w:tc>
        <w:tc>
          <w:tcPr>
            <w:tcW w:w="3118" w:type="dxa"/>
          </w:tcPr>
          <w:p w14:paraId="4D4D6F4A" w14:textId="77777777" w:rsidR="00213ADA" w:rsidRPr="002222FF" w:rsidRDefault="00213ADA" w:rsidP="00213ADA">
            <w:pPr>
              <w:pStyle w:val="Naslov"/>
              <w:tabs>
                <w:tab w:val="left" w:pos="6770"/>
              </w:tabs>
              <w:jc w:val="both"/>
              <w:rPr>
                <w:rFonts w:asciiTheme="majorHAnsi" w:hAnsiTheme="majorHAnsi"/>
                <w:b w:val="0"/>
                <w:color w:val="0F243E" w:themeColor="text2" w:themeShade="80"/>
                <w:sz w:val="18"/>
                <w:szCs w:val="18"/>
              </w:rPr>
            </w:pPr>
            <w:r w:rsidRPr="002222FF">
              <w:rPr>
                <w:rFonts w:asciiTheme="majorHAnsi" w:hAnsiTheme="majorHAnsi"/>
                <w:b w:val="0"/>
                <w:color w:val="0F243E" w:themeColor="text2" w:themeShade="80"/>
                <w:sz w:val="18"/>
                <w:szCs w:val="18"/>
              </w:rPr>
              <w:t>KRITERIJ</w:t>
            </w:r>
          </w:p>
        </w:tc>
      </w:tr>
      <w:tr w:rsidR="00213ADA" w:rsidRPr="002222FF" w14:paraId="4764FDEB" w14:textId="77777777" w:rsidTr="00213ADA">
        <w:trPr>
          <w:jc w:val="center"/>
        </w:trPr>
        <w:tc>
          <w:tcPr>
            <w:tcW w:w="2122" w:type="dxa"/>
          </w:tcPr>
          <w:p w14:paraId="2EA71CF7" w14:textId="77777777" w:rsidR="00213ADA" w:rsidRPr="002222FF" w:rsidRDefault="00213ADA" w:rsidP="00213ADA">
            <w:pPr>
              <w:pStyle w:val="Naslov"/>
              <w:tabs>
                <w:tab w:val="left" w:pos="6770"/>
              </w:tabs>
              <w:jc w:val="both"/>
              <w:rPr>
                <w:rFonts w:asciiTheme="majorHAnsi" w:hAnsiTheme="majorHAnsi"/>
                <w:b w:val="0"/>
                <w:color w:val="0F243E" w:themeColor="text2" w:themeShade="80"/>
                <w:sz w:val="18"/>
                <w:szCs w:val="18"/>
              </w:rPr>
            </w:pPr>
            <w:r w:rsidRPr="002222FF">
              <w:rPr>
                <w:rFonts w:asciiTheme="majorHAnsi" w:hAnsiTheme="majorHAnsi"/>
                <w:b w:val="0"/>
                <w:color w:val="0F243E" w:themeColor="text2" w:themeShade="80"/>
                <w:sz w:val="18"/>
                <w:szCs w:val="18"/>
              </w:rPr>
              <w:t>nezadostno/NZD (1)</w:t>
            </w:r>
          </w:p>
        </w:tc>
        <w:tc>
          <w:tcPr>
            <w:tcW w:w="3118" w:type="dxa"/>
          </w:tcPr>
          <w:p w14:paraId="5C0F05F9" w14:textId="77777777" w:rsidR="00213ADA" w:rsidRPr="002222FF" w:rsidRDefault="00213ADA" w:rsidP="00213ADA">
            <w:pPr>
              <w:pStyle w:val="Naslov"/>
              <w:tabs>
                <w:tab w:val="left" w:pos="6770"/>
              </w:tabs>
              <w:jc w:val="both"/>
              <w:rPr>
                <w:rFonts w:asciiTheme="majorHAnsi" w:hAnsiTheme="majorHAnsi"/>
                <w:b w:val="0"/>
                <w:color w:val="0F243E" w:themeColor="text2" w:themeShade="80"/>
                <w:sz w:val="18"/>
                <w:szCs w:val="18"/>
              </w:rPr>
            </w:pPr>
            <w:r w:rsidRPr="002222FF">
              <w:rPr>
                <w:rFonts w:asciiTheme="majorHAnsi" w:hAnsiTheme="majorHAnsi"/>
                <w:b w:val="0"/>
                <w:color w:val="0F243E" w:themeColor="text2" w:themeShade="80"/>
                <w:sz w:val="18"/>
                <w:szCs w:val="18"/>
              </w:rPr>
              <w:t>0 %−49 %</w:t>
            </w:r>
          </w:p>
        </w:tc>
      </w:tr>
      <w:tr w:rsidR="00213ADA" w:rsidRPr="002222FF" w14:paraId="428C7B2E" w14:textId="77777777" w:rsidTr="00213ADA">
        <w:trPr>
          <w:jc w:val="center"/>
        </w:trPr>
        <w:tc>
          <w:tcPr>
            <w:tcW w:w="2122" w:type="dxa"/>
          </w:tcPr>
          <w:p w14:paraId="086DFFC2" w14:textId="77777777" w:rsidR="00213ADA" w:rsidRPr="002222FF" w:rsidRDefault="00213ADA" w:rsidP="00213ADA">
            <w:pPr>
              <w:pStyle w:val="Naslov"/>
              <w:tabs>
                <w:tab w:val="left" w:pos="6770"/>
              </w:tabs>
              <w:jc w:val="both"/>
              <w:rPr>
                <w:rFonts w:asciiTheme="majorHAnsi" w:hAnsiTheme="majorHAnsi"/>
                <w:b w:val="0"/>
                <w:color w:val="0F243E" w:themeColor="text2" w:themeShade="80"/>
                <w:sz w:val="18"/>
                <w:szCs w:val="18"/>
              </w:rPr>
            </w:pPr>
            <w:r w:rsidRPr="002222FF">
              <w:rPr>
                <w:rFonts w:asciiTheme="majorHAnsi" w:hAnsiTheme="majorHAnsi"/>
                <w:b w:val="0"/>
                <w:color w:val="0F243E" w:themeColor="text2" w:themeShade="80"/>
                <w:sz w:val="18"/>
                <w:szCs w:val="18"/>
              </w:rPr>
              <w:t>zadostno/ZD (2)</w:t>
            </w:r>
          </w:p>
        </w:tc>
        <w:tc>
          <w:tcPr>
            <w:tcW w:w="3118" w:type="dxa"/>
          </w:tcPr>
          <w:p w14:paraId="7EF971B7" w14:textId="77777777" w:rsidR="00213ADA" w:rsidRPr="002222FF" w:rsidRDefault="00213ADA" w:rsidP="00213ADA">
            <w:pPr>
              <w:pStyle w:val="Naslov"/>
              <w:tabs>
                <w:tab w:val="left" w:pos="6770"/>
              </w:tabs>
              <w:jc w:val="both"/>
              <w:rPr>
                <w:rFonts w:asciiTheme="majorHAnsi" w:hAnsiTheme="majorHAnsi"/>
                <w:b w:val="0"/>
                <w:color w:val="0F243E" w:themeColor="text2" w:themeShade="80"/>
                <w:sz w:val="18"/>
                <w:szCs w:val="18"/>
              </w:rPr>
            </w:pPr>
            <w:r w:rsidRPr="002222FF">
              <w:rPr>
                <w:rFonts w:asciiTheme="majorHAnsi" w:hAnsiTheme="majorHAnsi"/>
                <w:b w:val="0"/>
                <w:color w:val="0F243E" w:themeColor="text2" w:themeShade="80"/>
                <w:sz w:val="18"/>
                <w:szCs w:val="18"/>
              </w:rPr>
              <w:t>50 %−62 %</w:t>
            </w:r>
          </w:p>
        </w:tc>
      </w:tr>
      <w:tr w:rsidR="00213ADA" w:rsidRPr="002222FF" w14:paraId="117601F8" w14:textId="77777777" w:rsidTr="00213ADA">
        <w:trPr>
          <w:jc w:val="center"/>
        </w:trPr>
        <w:tc>
          <w:tcPr>
            <w:tcW w:w="2122" w:type="dxa"/>
          </w:tcPr>
          <w:p w14:paraId="225E7DBD" w14:textId="77777777" w:rsidR="00213ADA" w:rsidRPr="002222FF" w:rsidRDefault="00213ADA" w:rsidP="00213ADA">
            <w:pPr>
              <w:pStyle w:val="Naslov"/>
              <w:tabs>
                <w:tab w:val="left" w:pos="6770"/>
              </w:tabs>
              <w:jc w:val="both"/>
              <w:rPr>
                <w:rFonts w:asciiTheme="majorHAnsi" w:hAnsiTheme="majorHAnsi"/>
                <w:b w:val="0"/>
                <w:color w:val="0F243E" w:themeColor="text2" w:themeShade="80"/>
                <w:sz w:val="18"/>
                <w:szCs w:val="18"/>
              </w:rPr>
            </w:pPr>
            <w:r w:rsidRPr="002222FF">
              <w:rPr>
                <w:rFonts w:asciiTheme="majorHAnsi" w:hAnsiTheme="majorHAnsi"/>
                <w:b w:val="0"/>
                <w:color w:val="0F243E" w:themeColor="text2" w:themeShade="80"/>
                <w:sz w:val="18"/>
                <w:szCs w:val="18"/>
              </w:rPr>
              <w:t>dobro/DB (3)</w:t>
            </w:r>
          </w:p>
        </w:tc>
        <w:tc>
          <w:tcPr>
            <w:tcW w:w="3118" w:type="dxa"/>
          </w:tcPr>
          <w:p w14:paraId="1E0A6FF6" w14:textId="77777777" w:rsidR="00213ADA" w:rsidRPr="002222FF" w:rsidRDefault="00213ADA" w:rsidP="00213ADA">
            <w:pPr>
              <w:pStyle w:val="Naslov"/>
              <w:tabs>
                <w:tab w:val="left" w:pos="6770"/>
              </w:tabs>
              <w:jc w:val="both"/>
              <w:rPr>
                <w:rFonts w:asciiTheme="majorHAnsi" w:hAnsiTheme="majorHAnsi"/>
                <w:b w:val="0"/>
                <w:color w:val="0F243E" w:themeColor="text2" w:themeShade="80"/>
                <w:sz w:val="18"/>
                <w:szCs w:val="18"/>
              </w:rPr>
            </w:pPr>
            <w:r w:rsidRPr="002222FF">
              <w:rPr>
                <w:rFonts w:asciiTheme="majorHAnsi" w:hAnsiTheme="majorHAnsi"/>
                <w:b w:val="0"/>
                <w:color w:val="0F243E" w:themeColor="text2" w:themeShade="80"/>
                <w:sz w:val="18"/>
                <w:szCs w:val="18"/>
              </w:rPr>
              <w:t>63 %−75 %</w:t>
            </w:r>
          </w:p>
        </w:tc>
      </w:tr>
      <w:tr w:rsidR="00213ADA" w:rsidRPr="002222FF" w14:paraId="60596067" w14:textId="77777777" w:rsidTr="00213ADA">
        <w:trPr>
          <w:jc w:val="center"/>
        </w:trPr>
        <w:tc>
          <w:tcPr>
            <w:tcW w:w="2122" w:type="dxa"/>
          </w:tcPr>
          <w:p w14:paraId="77363326" w14:textId="77777777" w:rsidR="00213ADA" w:rsidRPr="002222FF" w:rsidRDefault="00213ADA" w:rsidP="00213ADA">
            <w:pPr>
              <w:pStyle w:val="Naslov"/>
              <w:tabs>
                <w:tab w:val="left" w:pos="6770"/>
              </w:tabs>
              <w:jc w:val="both"/>
              <w:rPr>
                <w:rFonts w:asciiTheme="majorHAnsi" w:hAnsiTheme="majorHAnsi"/>
                <w:b w:val="0"/>
                <w:color w:val="0F243E" w:themeColor="text2" w:themeShade="80"/>
                <w:sz w:val="18"/>
                <w:szCs w:val="18"/>
              </w:rPr>
            </w:pPr>
            <w:r w:rsidRPr="002222FF">
              <w:rPr>
                <w:rFonts w:asciiTheme="majorHAnsi" w:hAnsiTheme="majorHAnsi"/>
                <w:b w:val="0"/>
                <w:color w:val="0F243E" w:themeColor="text2" w:themeShade="80"/>
                <w:sz w:val="18"/>
                <w:szCs w:val="18"/>
              </w:rPr>
              <w:t>prav dobro/PDB (4)</w:t>
            </w:r>
          </w:p>
        </w:tc>
        <w:tc>
          <w:tcPr>
            <w:tcW w:w="3118" w:type="dxa"/>
          </w:tcPr>
          <w:p w14:paraId="75553183" w14:textId="77777777" w:rsidR="00213ADA" w:rsidRPr="002222FF" w:rsidRDefault="00213ADA" w:rsidP="00213ADA">
            <w:pPr>
              <w:pStyle w:val="Naslov"/>
              <w:tabs>
                <w:tab w:val="left" w:pos="6770"/>
              </w:tabs>
              <w:jc w:val="both"/>
              <w:rPr>
                <w:rFonts w:asciiTheme="majorHAnsi" w:hAnsiTheme="majorHAnsi"/>
                <w:b w:val="0"/>
                <w:color w:val="0F243E" w:themeColor="text2" w:themeShade="80"/>
                <w:sz w:val="18"/>
                <w:szCs w:val="18"/>
              </w:rPr>
            </w:pPr>
            <w:r w:rsidRPr="002222FF">
              <w:rPr>
                <w:rFonts w:asciiTheme="majorHAnsi" w:hAnsiTheme="majorHAnsi"/>
                <w:b w:val="0"/>
                <w:color w:val="0F243E" w:themeColor="text2" w:themeShade="80"/>
                <w:sz w:val="18"/>
                <w:szCs w:val="18"/>
              </w:rPr>
              <w:t>76 %−87 %</w:t>
            </w:r>
          </w:p>
        </w:tc>
      </w:tr>
      <w:tr w:rsidR="00213ADA" w:rsidRPr="002222FF" w14:paraId="60D64086" w14:textId="77777777" w:rsidTr="00213ADA">
        <w:trPr>
          <w:jc w:val="center"/>
        </w:trPr>
        <w:tc>
          <w:tcPr>
            <w:tcW w:w="2122" w:type="dxa"/>
          </w:tcPr>
          <w:p w14:paraId="5FD44C52" w14:textId="77777777" w:rsidR="00213ADA" w:rsidRPr="002222FF" w:rsidRDefault="00213ADA" w:rsidP="00213ADA">
            <w:pPr>
              <w:pStyle w:val="Naslov"/>
              <w:tabs>
                <w:tab w:val="left" w:pos="6770"/>
              </w:tabs>
              <w:jc w:val="both"/>
              <w:rPr>
                <w:rFonts w:asciiTheme="majorHAnsi" w:hAnsiTheme="majorHAnsi"/>
                <w:b w:val="0"/>
                <w:color w:val="0F243E" w:themeColor="text2" w:themeShade="80"/>
                <w:sz w:val="18"/>
                <w:szCs w:val="18"/>
              </w:rPr>
            </w:pPr>
            <w:r w:rsidRPr="002222FF">
              <w:rPr>
                <w:rFonts w:asciiTheme="majorHAnsi" w:hAnsiTheme="majorHAnsi"/>
                <w:b w:val="0"/>
                <w:color w:val="0F243E" w:themeColor="text2" w:themeShade="80"/>
                <w:sz w:val="18"/>
                <w:szCs w:val="18"/>
              </w:rPr>
              <w:t>odlično/ODL (5)</w:t>
            </w:r>
          </w:p>
        </w:tc>
        <w:tc>
          <w:tcPr>
            <w:tcW w:w="3118" w:type="dxa"/>
          </w:tcPr>
          <w:p w14:paraId="6E80DE1F" w14:textId="77777777" w:rsidR="00213ADA" w:rsidRPr="002222FF" w:rsidRDefault="00213ADA" w:rsidP="00213ADA">
            <w:pPr>
              <w:pStyle w:val="Naslov"/>
              <w:tabs>
                <w:tab w:val="left" w:pos="6770"/>
              </w:tabs>
              <w:jc w:val="both"/>
              <w:rPr>
                <w:rFonts w:asciiTheme="majorHAnsi" w:hAnsiTheme="majorHAnsi"/>
                <w:b w:val="0"/>
                <w:color w:val="0F243E" w:themeColor="text2" w:themeShade="80"/>
                <w:sz w:val="18"/>
                <w:szCs w:val="18"/>
              </w:rPr>
            </w:pPr>
            <w:r w:rsidRPr="002222FF">
              <w:rPr>
                <w:rFonts w:asciiTheme="majorHAnsi" w:hAnsiTheme="majorHAnsi"/>
                <w:b w:val="0"/>
                <w:color w:val="0F243E" w:themeColor="text2" w:themeShade="80"/>
                <w:sz w:val="18"/>
                <w:szCs w:val="18"/>
              </w:rPr>
              <w:t>88 %−100 %</w:t>
            </w:r>
          </w:p>
        </w:tc>
      </w:tr>
    </w:tbl>
    <w:p w14:paraId="167638DD" w14:textId="77777777" w:rsidR="00213ADA" w:rsidRPr="00213ADA" w:rsidRDefault="00213ADA" w:rsidP="00213ADA">
      <w:pPr>
        <w:pStyle w:val="Naslov"/>
        <w:tabs>
          <w:tab w:val="left" w:pos="6770"/>
        </w:tabs>
        <w:rPr>
          <w:rFonts w:asciiTheme="majorHAnsi" w:hAnsiTheme="majorHAnsi"/>
          <w:color w:val="0F243E" w:themeColor="text2" w:themeShade="80"/>
          <w:sz w:val="18"/>
          <w:szCs w:val="18"/>
        </w:rPr>
      </w:pPr>
    </w:p>
    <w:p w14:paraId="50702424" w14:textId="77777777" w:rsidR="00213ADA" w:rsidRPr="00213ADA" w:rsidRDefault="00213ADA" w:rsidP="00614571">
      <w:pPr>
        <w:pStyle w:val="Naslov3"/>
      </w:pPr>
      <w:r w:rsidRPr="00213ADA">
        <w:t>2.1.1 KRITERIJ IN OPISNIKI ZA OCENJEVANJE TVORBE BESEDILA</w:t>
      </w:r>
    </w:p>
    <w:p w14:paraId="79275935" w14:textId="77777777" w:rsidR="00213ADA" w:rsidRPr="00213ADA" w:rsidRDefault="00213ADA" w:rsidP="00614571">
      <w:pPr>
        <w:pStyle w:val="Naslov"/>
        <w:tabs>
          <w:tab w:val="left" w:pos="6770"/>
        </w:tabs>
        <w:ind w:left="0"/>
        <w:jc w:val="both"/>
        <w:rPr>
          <w:rFonts w:asciiTheme="majorHAnsi" w:hAnsiTheme="majorHAnsi"/>
          <w:color w:val="0F243E" w:themeColor="text2" w:themeShade="80"/>
          <w:sz w:val="18"/>
          <w:szCs w:val="18"/>
        </w:rPr>
      </w:pPr>
    </w:p>
    <w:p w14:paraId="7596482D" w14:textId="5E624251" w:rsidR="00213ADA" w:rsidRPr="00614571" w:rsidRDefault="00213ADA" w:rsidP="00614571">
      <w:pPr>
        <w:pStyle w:val="Naslov"/>
        <w:tabs>
          <w:tab w:val="left" w:pos="6770"/>
        </w:tabs>
        <w:ind w:left="0"/>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Zapisano besedilo se ocenjuje glede na naslednje kriterije, in sicer vsebina, zgradba ter jezikovna (slovnična in pravopisna) in slogovna pravilnost.</w:t>
      </w:r>
    </w:p>
    <w:p w14:paraId="7A970E57" w14:textId="77777777" w:rsidR="00614571" w:rsidRPr="00614571" w:rsidRDefault="00614571" w:rsidP="00614571">
      <w:pPr>
        <w:pStyle w:val="Naslov"/>
        <w:tabs>
          <w:tab w:val="left" w:pos="6770"/>
        </w:tabs>
        <w:ind w:left="0"/>
        <w:jc w:val="both"/>
        <w:rPr>
          <w:rFonts w:asciiTheme="majorHAnsi" w:hAnsiTheme="majorHAnsi"/>
          <w:b w:val="0"/>
          <w:color w:val="0F243E" w:themeColor="text2" w:themeShade="80"/>
          <w:sz w:val="18"/>
          <w:szCs w:val="18"/>
        </w:rPr>
      </w:pPr>
    </w:p>
    <w:tbl>
      <w:tblPr>
        <w:tblStyle w:val="Tabelamrea"/>
        <w:tblW w:w="10609" w:type="dxa"/>
        <w:tblLook w:val="04A0" w:firstRow="1" w:lastRow="0" w:firstColumn="1" w:lastColumn="0" w:noHBand="0" w:noVBand="1"/>
      </w:tblPr>
      <w:tblGrid>
        <w:gridCol w:w="1632"/>
        <w:gridCol w:w="1789"/>
        <w:gridCol w:w="1621"/>
        <w:gridCol w:w="2293"/>
        <w:gridCol w:w="1636"/>
        <w:gridCol w:w="1638"/>
      </w:tblGrid>
      <w:tr w:rsidR="00213ADA" w:rsidRPr="00614571" w14:paraId="4001EC34" w14:textId="77777777" w:rsidTr="00614571">
        <w:trPr>
          <w:trHeight w:val="304"/>
        </w:trPr>
        <w:tc>
          <w:tcPr>
            <w:tcW w:w="1632" w:type="dxa"/>
            <w:vMerge w:val="restart"/>
          </w:tcPr>
          <w:p w14:paraId="215BE55A"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OPISNI KRITERIJ</w:t>
            </w:r>
          </w:p>
        </w:tc>
        <w:tc>
          <w:tcPr>
            <w:tcW w:w="8977" w:type="dxa"/>
            <w:gridSpan w:val="5"/>
          </w:tcPr>
          <w:p w14:paraId="5D7A830A"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OPISNIKI</w:t>
            </w:r>
          </w:p>
        </w:tc>
      </w:tr>
      <w:tr w:rsidR="00213ADA" w:rsidRPr="00614571" w14:paraId="573E38BD" w14:textId="77777777" w:rsidTr="00614571">
        <w:trPr>
          <w:trHeight w:val="304"/>
        </w:trPr>
        <w:tc>
          <w:tcPr>
            <w:tcW w:w="1632" w:type="dxa"/>
            <w:vMerge/>
          </w:tcPr>
          <w:p w14:paraId="24CF4B01"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p>
        </w:tc>
        <w:tc>
          <w:tcPr>
            <w:tcW w:w="1789" w:type="dxa"/>
          </w:tcPr>
          <w:p w14:paraId="3F7D1D1C"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nezadostno</w:t>
            </w:r>
          </w:p>
          <w:p w14:paraId="3DD29A68"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nzd (1)</w:t>
            </w:r>
          </w:p>
        </w:tc>
        <w:tc>
          <w:tcPr>
            <w:tcW w:w="1621" w:type="dxa"/>
          </w:tcPr>
          <w:p w14:paraId="537A5C73"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zadostno</w:t>
            </w:r>
          </w:p>
          <w:p w14:paraId="18398B5C"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zd (2)</w:t>
            </w:r>
          </w:p>
        </w:tc>
        <w:tc>
          <w:tcPr>
            <w:tcW w:w="2293" w:type="dxa"/>
          </w:tcPr>
          <w:p w14:paraId="72A40B41"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dobro</w:t>
            </w:r>
          </w:p>
          <w:p w14:paraId="1A50BDB8"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db (3)</w:t>
            </w:r>
          </w:p>
        </w:tc>
        <w:tc>
          <w:tcPr>
            <w:tcW w:w="1636" w:type="dxa"/>
          </w:tcPr>
          <w:p w14:paraId="268AEE1F"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prav dobro</w:t>
            </w:r>
          </w:p>
          <w:p w14:paraId="3ADDF088"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pdb (4)</w:t>
            </w:r>
          </w:p>
        </w:tc>
        <w:tc>
          <w:tcPr>
            <w:tcW w:w="1636" w:type="dxa"/>
          </w:tcPr>
          <w:p w14:paraId="6F616001"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odlično</w:t>
            </w:r>
          </w:p>
          <w:p w14:paraId="05ACF4F6"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odl (5)</w:t>
            </w:r>
          </w:p>
        </w:tc>
      </w:tr>
      <w:tr w:rsidR="00213ADA" w:rsidRPr="00614571" w14:paraId="47BB0A2C" w14:textId="77777777" w:rsidTr="00614571">
        <w:trPr>
          <w:trHeight w:val="4213"/>
        </w:trPr>
        <w:tc>
          <w:tcPr>
            <w:tcW w:w="1632" w:type="dxa"/>
          </w:tcPr>
          <w:p w14:paraId="09138D6B"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 xml:space="preserve">Vsebina </w:t>
            </w:r>
          </w:p>
          <w:p w14:paraId="4E2504C8"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(22 točk)</w:t>
            </w:r>
          </w:p>
        </w:tc>
        <w:tc>
          <w:tcPr>
            <w:tcW w:w="1789" w:type="dxa"/>
          </w:tcPr>
          <w:p w14:paraId="7D354E5C"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Med vsebino besedila in izhodiščno temo besedila ni smiselne povezanosti. Besedilo obravnava naslovno temo je napačno ali pa zelo poenostavljeno, poznavanje snovi je skromno in površno. Veliko je nebistvenih podatkov, ki se ne zahtevajo, ni pa relevantnih.</w:t>
            </w:r>
          </w:p>
        </w:tc>
        <w:tc>
          <w:tcPr>
            <w:tcW w:w="1621" w:type="dxa"/>
          </w:tcPr>
          <w:p w14:paraId="010C1A3C"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Poznavanje snovi je skromno. Gre le za obnavljanje vsebine knjiž. besedila. Dijakovo faktografsko znanje je sicer zadovoljivo, a so vmes napačni ali pa nebistveni.</w:t>
            </w:r>
          </w:p>
        </w:tc>
        <w:tc>
          <w:tcPr>
            <w:tcW w:w="2293" w:type="dxa"/>
          </w:tcPr>
          <w:p w14:paraId="4857182F"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Vsebina je povezana z naslovno temo. Dijak snov pozna in razume, a so možne vrzeli v faktografskem znanju. Temo obravnava neproblemsko, prevladuje reprodukcija gradiva. Vrednotenje je le doživljajsko. Poskusi analize in primerjave so šibki.</w:t>
            </w:r>
          </w:p>
        </w:tc>
        <w:tc>
          <w:tcPr>
            <w:tcW w:w="1636" w:type="dxa"/>
          </w:tcPr>
          <w:p w14:paraId="5047993E"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Dijak snov pozna in razume. K temi pristopa problemsko. Lahko se opira na študijsko gradivo in pride do samostojnih sklepov. Zmožen je zavzeti osebno stališče do obravnavane problematike.</w:t>
            </w:r>
          </w:p>
        </w:tc>
        <w:tc>
          <w:tcPr>
            <w:tcW w:w="1636" w:type="dxa"/>
          </w:tcPr>
          <w:p w14:paraId="65CEC07B"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Obravnavanje izhodiščne teme je zanimivo, prepričljivo, včasih izvirno. Dijak pristopa k njej z več različnih gledišč. Na koncu izpelje ustrezne zaključke.</w:t>
            </w:r>
          </w:p>
        </w:tc>
      </w:tr>
      <w:tr w:rsidR="00213ADA" w:rsidRPr="00614571" w14:paraId="538D3E8F" w14:textId="77777777" w:rsidTr="00614571">
        <w:trPr>
          <w:trHeight w:val="3706"/>
        </w:trPr>
        <w:tc>
          <w:tcPr>
            <w:tcW w:w="1632" w:type="dxa"/>
          </w:tcPr>
          <w:p w14:paraId="6D820B81"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 xml:space="preserve">Zgradba </w:t>
            </w:r>
          </w:p>
          <w:p w14:paraId="310045AE"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(2 točki)</w:t>
            </w:r>
          </w:p>
        </w:tc>
        <w:tc>
          <w:tcPr>
            <w:tcW w:w="1789" w:type="dxa"/>
          </w:tcPr>
          <w:p w14:paraId="727DFAC0"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Dijak ne obvlada tvorbe zahtevnejših povedi. Besedilo ni ne notranje (vsebinsko) ne zunanje (odstavki) ustrezno členjeno./ Besedilo ni logično členjeno, ni koherentno (0 točk).</w:t>
            </w:r>
          </w:p>
          <w:p w14:paraId="66099015"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p>
        </w:tc>
        <w:tc>
          <w:tcPr>
            <w:tcW w:w="1621" w:type="dxa"/>
          </w:tcPr>
          <w:p w14:paraId="17E96B0B"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p>
        </w:tc>
        <w:tc>
          <w:tcPr>
            <w:tcW w:w="2293" w:type="dxa"/>
          </w:tcPr>
          <w:p w14:paraId="70BC50AC"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Prevladuje smiselna povezava odstavkov. Besedilo je logično členjeno, ni koherentno./Besedilo je koherentno, ni logično členjeno (1 točka).</w:t>
            </w:r>
          </w:p>
          <w:p w14:paraId="036FC1DC"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p>
        </w:tc>
        <w:tc>
          <w:tcPr>
            <w:tcW w:w="1636" w:type="dxa"/>
          </w:tcPr>
          <w:p w14:paraId="716CD3A2"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p>
        </w:tc>
        <w:tc>
          <w:tcPr>
            <w:tcW w:w="1636" w:type="dxa"/>
          </w:tcPr>
          <w:p w14:paraId="76FFEF53"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 xml:space="preserve">Zgradba besedila je ustrezna, včasih tudi izvirna./ Besedilo je logično členjeno in koherentno (2 točki). </w:t>
            </w:r>
          </w:p>
        </w:tc>
      </w:tr>
      <w:tr w:rsidR="00213ADA" w:rsidRPr="00614571" w14:paraId="30B03217" w14:textId="77777777" w:rsidTr="00614571">
        <w:trPr>
          <w:trHeight w:val="920"/>
        </w:trPr>
        <w:tc>
          <w:tcPr>
            <w:tcW w:w="1632" w:type="dxa"/>
          </w:tcPr>
          <w:p w14:paraId="2FA6C6D1" w14:textId="77777777" w:rsid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 xml:space="preserve">Slovnična pravilnost </w:t>
            </w:r>
          </w:p>
          <w:p w14:paraId="6CA5D414" w14:textId="03C4CADA"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(2 točki)</w:t>
            </w:r>
          </w:p>
        </w:tc>
        <w:tc>
          <w:tcPr>
            <w:tcW w:w="1789" w:type="dxa"/>
          </w:tcPr>
          <w:p w14:paraId="30C60531"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u w:val="single"/>
              </w:rPr>
            </w:pPr>
            <w:r w:rsidRPr="00614571">
              <w:rPr>
                <w:rFonts w:asciiTheme="majorHAnsi" w:hAnsiTheme="majorHAnsi"/>
                <w:b w:val="0"/>
                <w:color w:val="0F243E" w:themeColor="text2" w:themeShade="80"/>
                <w:sz w:val="18"/>
                <w:szCs w:val="18"/>
              </w:rPr>
              <w:t>Veliko raznovrstnih napak, ki se ponavljajo (0 točk).</w:t>
            </w:r>
          </w:p>
          <w:p w14:paraId="37C20171"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p>
        </w:tc>
        <w:tc>
          <w:tcPr>
            <w:tcW w:w="1621" w:type="dxa"/>
          </w:tcPr>
          <w:p w14:paraId="28BE2152"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p>
        </w:tc>
        <w:tc>
          <w:tcPr>
            <w:tcW w:w="2293" w:type="dxa"/>
          </w:tcPr>
          <w:p w14:paraId="21111564"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u w:val="single"/>
              </w:rPr>
            </w:pPr>
            <w:r w:rsidRPr="00614571">
              <w:rPr>
                <w:rFonts w:asciiTheme="majorHAnsi" w:hAnsiTheme="majorHAnsi"/>
                <w:b w:val="0"/>
                <w:color w:val="0F243E" w:themeColor="text2" w:themeShade="80"/>
                <w:sz w:val="18"/>
                <w:szCs w:val="18"/>
              </w:rPr>
              <w:t>Več raznovrstnih napak, ki se v glavnem ne ponavljajo (1 točka).</w:t>
            </w:r>
          </w:p>
          <w:p w14:paraId="276E6590"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p>
        </w:tc>
        <w:tc>
          <w:tcPr>
            <w:tcW w:w="1636" w:type="dxa"/>
          </w:tcPr>
          <w:p w14:paraId="513AFCAF"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p>
        </w:tc>
        <w:tc>
          <w:tcPr>
            <w:tcW w:w="1636" w:type="dxa"/>
          </w:tcPr>
          <w:p w14:paraId="5EFCA854"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u w:val="single"/>
              </w:rPr>
            </w:pPr>
            <w:bookmarkStart w:id="2" w:name="_Hlk170906406"/>
            <w:r w:rsidRPr="00614571">
              <w:rPr>
                <w:rFonts w:asciiTheme="majorHAnsi" w:hAnsiTheme="majorHAnsi"/>
                <w:b w:val="0"/>
                <w:color w:val="0F243E" w:themeColor="text2" w:themeShade="80"/>
                <w:sz w:val="18"/>
                <w:szCs w:val="18"/>
              </w:rPr>
              <w:t xml:space="preserve">Le nekatere vrste napak, ki se praviloma ne ponavljajo (2 točka). </w:t>
            </w:r>
          </w:p>
          <w:bookmarkEnd w:id="2"/>
          <w:p w14:paraId="1DD287CB"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p>
        </w:tc>
      </w:tr>
      <w:tr w:rsidR="00213ADA" w:rsidRPr="00614571" w14:paraId="2D1E6BA5" w14:textId="77777777" w:rsidTr="00614571">
        <w:trPr>
          <w:trHeight w:val="1435"/>
        </w:trPr>
        <w:tc>
          <w:tcPr>
            <w:tcW w:w="1632" w:type="dxa"/>
          </w:tcPr>
          <w:p w14:paraId="38252337" w14:textId="77777777" w:rsid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lastRenderedPageBreak/>
              <w:t xml:space="preserve">Pravopisna pravilnost </w:t>
            </w:r>
          </w:p>
          <w:p w14:paraId="727E70CC" w14:textId="1E22CD2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(2 točki)</w:t>
            </w:r>
          </w:p>
        </w:tc>
        <w:tc>
          <w:tcPr>
            <w:tcW w:w="1789" w:type="dxa"/>
          </w:tcPr>
          <w:p w14:paraId="77BA3725"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u w:val="single"/>
              </w:rPr>
            </w:pPr>
            <w:r w:rsidRPr="00614571">
              <w:rPr>
                <w:rFonts w:asciiTheme="majorHAnsi" w:hAnsiTheme="majorHAnsi"/>
                <w:b w:val="0"/>
                <w:color w:val="0F243E" w:themeColor="text2" w:themeShade="80"/>
                <w:sz w:val="18"/>
                <w:szCs w:val="18"/>
              </w:rPr>
              <w:t>Veliko raznovrstnih napak, ki se ponavljajo (0 točk).</w:t>
            </w:r>
          </w:p>
          <w:p w14:paraId="3DE27C27"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p>
        </w:tc>
        <w:tc>
          <w:tcPr>
            <w:tcW w:w="1621" w:type="dxa"/>
          </w:tcPr>
          <w:p w14:paraId="34C1CBCB"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p>
        </w:tc>
        <w:tc>
          <w:tcPr>
            <w:tcW w:w="2293" w:type="dxa"/>
          </w:tcPr>
          <w:p w14:paraId="09B40C9B"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u w:val="single"/>
              </w:rPr>
            </w:pPr>
            <w:r w:rsidRPr="00614571">
              <w:rPr>
                <w:rFonts w:asciiTheme="majorHAnsi" w:hAnsiTheme="majorHAnsi"/>
                <w:b w:val="0"/>
                <w:color w:val="0F243E" w:themeColor="text2" w:themeShade="80"/>
                <w:sz w:val="18"/>
                <w:szCs w:val="18"/>
              </w:rPr>
              <w:t>Več raznovrstnih napak, ki se v glavnem ne ponavljajo (1 točka).</w:t>
            </w:r>
          </w:p>
          <w:p w14:paraId="5B545253"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p>
        </w:tc>
        <w:tc>
          <w:tcPr>
            <w:tcW w:w="1636" w:type="dxa"/>
          </w:tcPr>
          <w:p w14:paraId="4CE726F3"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p>
        </w:tc>
        <w:tc>
          <w:tcPr>
            <w:tcW w:w="1636" w:type="dxa"/>
          </w:tcPr>
          <w:p w14:paraId="5ACE0839"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u w:val="single"/>
              </w:rPr>
            </w:pPr>
            <w:r w:rsidRPr="00614571">
              <w:rPr>
                <w:rFonts w:asciiTheme="majorHAnsi" w:hAnsiTheme="majorHAnsi"/>
                <w:b w:val="0"/>
                <w:color w:val="0F243E" w:themeColor="text2" w:themeShade="80"/>
                <w:sz w:val="18"/>
                <w:szCs w:val="18"/>
              </w:rPr>
              <w:t xml:space="preserve">Le nekatere vrste napak, ki se praviloma ne ponavljajo (2 točka). </w:t>
            </w:r>
          </w:p>
        </w:tc>
      </w:tr>
      <w:tr w:rsidR="00213ADA" w:rsidRPr="00614571" w14:paraId="60D5D4DA" w14:textId="77777777" w:rsidTr="00614571">
        <w:trPr>
          <w:trHeight w:val="3394"/>
        </w:trPr>
        <w:tc>
          <w:tcPr>
            <w:tcW w:w="1632" w:type="dxa"/>
          </w:tcPr>
          <w:p w14:paraId="602FA03A" w14:textId="77777777" w:rsid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 xml:space="preserve">Slogovna pravilnost </w:t>
            </w:r>
          </w:p>
          <w:p w14:paraId="031452DD" w14:textId="6449041C"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(2 točki)</w:t>
            </w:r>
          </w:p>
        </w:tc>
        <w:tc>
          <w:tcPr>
            <w:tcW w:w="1789" w:type="dxa"/>
          </w:tcPr>
          <w:p w14:paraId="3DBBAB6C"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u w:val="single"/>
              </w:rPr>
            </w:pPr>
            <w:r w:rsidRPr="00614571">
              <w:rPr>
                <w:rFonts w:asciiTheme="majorHAnsi" w:hAnsiTheme="majorHAnsi"/>
                <w:b w:val="0"/>
                <w:color w:val="0F243E" w:themeColor="text2" w:themeShade="80"/>
                <w:sz w:val="18"/>
                <w:szCs w:val="18"/>
              </w:rPr>
              <w:t>Besedišče je revno in stereotipno, dopolnjujejo ga nerazumljeni ali slabo razumljeni strokovni izrazi. Izrazno na sploh zelo nerodno./ Veliko raznovrstnih napak, ki se ponavljajo (0 točk).</w:t>
            </w:r>
          </w:p>
        </w:tc>
        <w:tc>
          <w:tcPr>
            <w:tcW w:w="1621" w:type="dxa"/>
          </w:tcPr>
          <w:p w14:paraId="63AC1E7C"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p>
        </w:tc>
        <w:tc>
          <w:tcPr>
            <w:tcW w:w="2293" w:type="dxa"/>
          </w:tcPr>
          <w:p w14:paraId="5D1A5A21"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u w:val="single"/>
              </w:rPr>
            </w:pPr>
            <w:r w:rsidRPr="00614571">
              <w:rPr>
                <w:rFonts w:asciiTheme="majorHAnsi" w:hAnsiTheme="majorHAnsi"/>
                <w:b w:val="0"/>
                <w:color w:val="0F243E" w:themeColor="text2" w:themeShade="80"/>
                <w:sz w:val="18"/>
                <w:szCs w:val="18"/>
              </w:rPr>
              <w:t>Posamezni deli so izvirni (npr. kak domislek). Raba izrazov ni vedno ustrezna. Izražanje je v celoti logično./ Več raznovrstnih napak, ki se v glavnem ne ponavljajo (1 točka).</w:t>
            </w:r>
          </w:p>
          <w:p w14:paraId="57009115"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p>
        </w:tc>
        <w:tc>
          <w:tcPr>
            <w:tcW w:w="1636" w:type="dxa"/>
          </w:tcPr>
          <w:p w14:paraId="4BCABE73"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p>
        </w:tc>
        <w:tc>
          <w:tcPr>
            <w:tcW w:w="1636" w:type="dxa"/>
          </w:tcPr>
          <w:p w14:paraId="3BF92A3A"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Besedišče je bogato, vsebuje tudi subjektivne bes. zveze, ki so povezane z literarnimi termini./ Le nekatere vrste napak, ki se praviloma ne ponavljajo (2 točka).</w:t>
            </w:r>
          </w:p>
        </w:tc>
      </w:tr>
    </w:tbl>
    <w:p w14:paraId="06538A9D" w14:textId="77777777" w:rsidR="00213ADA" w:rsidRPr="00213ADA" w:rsidRDefault="00213ADA" w:rsidP="00213ADA">
      <w:pPr>
        <w:pStyle w:val="Naslov"/>
        <w:tabs>
          <w:tab w:val="left" w:pos="6770"/>
        </w:tabs>
        <w:rPr>
          <w:rFonts w:asciiTheme="majorHAnsi" w:hAnsiTheme="majorHAnsi"/>
          <w:color w:val="0F243E" w:themeColor="text2" w:themeShade="80"/>
          <w:sz w:val="18"/>
          <w:szCs w:val="18"/>
        </w:rPr>
      </w:pPr>
    </w:p>
    <w:p w14:paraId="4DF94D3A" w14:textId="77777777" w:rsidR="00213ADA" w:rsidRPr="00213ADA" w:rsidRDefault="00213ADA" w:rsidP="00614571">
      <w:pPr>
        <w:pStyle w:val="Naslov3"/>
      </w:pPr>
      <w:r w:rsidRPr="00213ADA">
        <w:t>2.1.2 KRITERIJ ZA OCENJEVANJE NALOG OBJEKTIVNEGA TIPA</w:t>
      </w:r>
    </w:p>
    <w:p w14:paraId="701479A4" w14:textId="77777777" w:rsidR="00213ADA" w:rsidRPr="00213ADA" w:rsidRDefault="00213ADA" w:rsidP="00213ADA">
      <w:pPr>
        <w:pStyle w:val="Naslov"/>
        <w:tabs>
          <w:tab w:val="left" w:pos="6770"/>
        </w:tabs>
        <w:jc w:val="both"/>
        <w:rPr>
          <w:rFonts w:asciiTheme="majorHAnsi" w:hAnsiTheme="majorHAnsi"/>
          <w:color w:val="0F243E" w:themeColor="text2" w:themeShade="80"/>
          <w:sz w:val="18"/>
          <w:szCs w:val="18"/>
        </w:rPr>
      </w:pPr>
    </w:p>
    <w:p w14:paraId="5C8B8508" w14:textId="77777777" w:rsidR="00213ADA" w:rsidRPr="00614571" w:rsidRDefault="00213ADA" w:rsidP="00614571">
      <w:pPr>
        <w:pStyle w:val="Naslov"/>
        <w:tabs>
          <w:tab w:val="left" w:pos="6770"/>
        </w:tabs>
        <w:ind w:left="0"/>
        <w:jc w:val="both"/>
        <w:rPr>
          <w:rFonts w:asciiTheme="majorHAnsi" w:hAnsiTheme="majorHAnsi"/>
          <w:b w:val="0"/>
          <w:color w:val="0F243E" w:themeColor="text2" w:themeShade="80"/>
          <w:sz w:val="18"/>
          <w:szCs w:val="18"/>
        </w:rPr>
      </w:pPr>
      <w:bookmarkStart w:id="3" w:name="_Hlk177813950"/>
      <w:r w:rsidRPr="00614571">
        <w:rPr>
          <w:rFonts w:asciiTheme="majorHAnsi" w:hAnsiTheme="majorHAnsi"/>
          <w:b w:val="0"/>
          <w:color w:val="0F243E" w:themeColor="text2" w:themeShade="80"/>
          <w:sz w:val="18"/>
          <w:szCs w:val="18"/>
        </w:rPr>
        <w:t>Vsak test je sestavljen tako, da lahko v njem dijak pokažejo tako minimalne, temeljne kot tudi višje standarde znanja. Vsaka naloga je ustrezno točkovana. Pri ocenjevanju znanja nalog objektivnega tipa velja kriterij za ocenjevanje znanja vseh pisnih izdelkov. Kriterij za ocenjevanje znanja je zapisan na vsakem pisnem ocenjevanju znanja in je torej javen.</w:t>
      </w:r>
      <w:bookmarkEnd w:id="3"/>
    </w:p>
    <w:p w14:paraId="6F7B78DE"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p>
    <w:p w14:paraId="6ED8CB3D" w14:textId="67527B10" w:rsidR="00213ADA" w:rsidRPr="00213ADA" w:rsidRDefault="00614571" w:rsidP="00614571">
      <w:pPr>
        <w:pStyle w:val="Naslov2"/>
      </w:pPr>
      <w:r>
        <w:t xml:space="preserve">2.2 </w:t>
      </w:r>
      <w:r w:rsidR="00213ADA" w:rsidRPr="00213ADA">
        <w:t>KRITERIJ ZA OCENJEVANJE ZNANJA PRI PRIDOBIVANJU USTNIH OCEN</w:t>
      </w:r>
    </w:p>
    <w:p w14:paraId="0DF9E743" w14:textId="77777777" w:rsidR="00213ADA" w:rsidRPr="00213ADA" w:rsidRDefault="00213ADA" w:rsidP="00213ADA">
      <w:pPr>
        <w:pStyle w:val="Naslov"/>
        <w:tabs>
          <w:tab w:val="left" w:pos="6770"/>
        </w:tabs>
        <w:jc w:val="both"/>
        <w:rPr>
          <w:rFonts w:asciiTheme="majorHAnsi" w:hAnsiTheme="majorHAnsi"/>
          <w:color w:val="0F243E" w:themeColor="text2" w:themeShade="80"/>
          <w:sz w:val="18"/>
          <w:szCs w:val="18"/>
        </w:rPr>
      </w:pPr>
    </w:p>
    <w:p w14:paraId="4729B1CF" w14:textId="77777777" w:rsidR="00213ADA" w:rsidRPr="00213ADA" w:rsidRDefault="00213ADA" w:rsidP="00614571">
      <w:pPr>
        <w:pStyle w:val="Naslov3"/>
      </w:pPr>
      <w:r w:rsidRPr="00213ADA">
        <w:t>2.2.1 OPISNI KRITERIJI PRI OCENJEVANJU ZNANJA O UČNI SNOVI</w:t>
      </w:r>
    </w:p>
    <w:p w14:paraId="25971C15" w14:textId="77777777" w:rsidR="00213ADA" w:rsidRPr="00213ADA" w:rsidRDefault="00213ADA" w:rsidP="00213ADA">
      <w:pPr>
        <w:pStyle w:val="Naslov"/>
        <w:tabs>
          <w:tab w:val="left" w:pos="6770"/>
        </w:tabs>
        <w:rPr>
          <w:rFonts w:asciiTheme="majorHAnsi" w:hAnsiTheme="majorHAnsi"/>
          <w:color w:val="0F243E" w:themeColor="text2" w:themeShade="80"/>
          <w:sz w:val="18"/>
          <w:szCs w:val="18"/>
        </w:rPr>
      </w:pPr>
    </w:p>
    <w:tbl>
      <w:tblPr>
        <w:tblStyle w:val="Tabelamrea"/>
        <w:tblW w:w="0" w:type="auto"/>
        <w:tblLook w:val="04A0" w:firstRow="1" w:lastRow="0" w:firstColumn="1" w:lastColumn="0" w:noHBand="0" w:noVBand="1"/>
      </w:tblPr>
      <w:tblGrid>
        <w:gridCol w:w="1480"/>
        <w:gridCol w:w="1472"/>
        <w:gridCol w:w="1824"/>
        <w:gridCol w:w="1549"/>
        <w:gridCol w:w="1569"/>
        <w:gridCol w:w="1569"/>
      </w:tblGrid>
      <w:tr w:rsidR="00213ADA" w:rsidRPr="00614571" w14:paraId="32482C9B" w14:textId="77777777" w:rsidTr="00213ADA">
        <w:tc>
          <w:tcPr>
            <w:tcW w:w="1480" w:type="dxa"/>
            <w:vMerge w:val="restart"/>
          </w:tcPr>
          <w:p w14:paraId="311D08DA"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OPISNI KRITERIJI</w:t>
            </w:r>
          </w:p>
        </w:tc>
        <w:tc>
          <w:tcPr>
            <w:tcW w:w="7630" w:type="dxa"/>
            <w:gridSpan w:val="5"/>
          </w:tcPr>
          <w:p w14:paraId="41E96804"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OPISNIKI</w:t>
            </w:r>
          </w:p>
        </w:tc>
      </w:tr>
      <w:tr w:rsidR="00213ADA" w:rsidRPr="00614571" w14:paraId="2D92D830" w14:textId="77777777" w:rsidTr="00213ADA">
        <w:tc>
          <w:tcPr>
            <w:tcW w:w="1480" w:type="dxa"/>
            <w:vMerge/>
          </w:tcPr>
          <w:p w14:paraId="15E41745"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p>
        </w:tc>
        <w:tc>
          <w:tcPr>
            <w:tcW w:w="1472" w:type="dxa"/>
          </w:tcPr>
          <w:p w14:paraId="6A5D6730"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nezadostno</w:t>
            </w:r>
          </w:p>
          <w:p w14:paraId="1C4C9453"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nzd (1)</w:t>
            </w:r>
          </w:p>
        </w:tc>
        <w:tc>
          <w:tcPr>
            <w:tcW w:w="1663" w:type="dxa"/>
          </w:tcPr>
          <w:p w14:paraId="40E2FF9B"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zadostno</w:t>
            </w:r>
          </w:p>
          <w:p w14:paraId="5F74B3C6"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zd (2)</w:t>
            </w:r>
          </w:p>
        </w:tc>
        <w:tc>
          <w:tcPr>
            <w:tcW w:w="1493" w:type="dxa"/>
          </w:tcPr>
          <w:p w14:paraId="1B21A44C"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dobro</w:t>
            </w:r>
          </w:p>
          <w:p w14:paraId="74A8CAA1"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db (3)</w:t>
            </w:r>
          </w:p>
        </w:tc>
        <w:tc>
          <w:tcPr>
            <w:tcW w:w="1501" w:type="dxa"/>
          </w:tcPr>
          <w:p w14:paraId="0A726639"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 xml:space="preserve">prav dobro </w:t>
            </w:r>
          </w:p>
          <w:p w14:paraId="61C84331"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pdb (4)</w:t>
            </w:r>
          </w:p>
        </w:tc>
        <w:tc>
          <w:tcPr>
            <w:tcW w:w="1501" w:type="dxa"/>
          </w:tcPr>
          <w:p w14:paraId="5AC68844"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odlično</w:t>
            </w:r>
          </w:p>
          <w:p w14:paraId="0D666DE6"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odl (5)</w:t>
            </w:r>
          </w:p>
        </w:tc>
      </w:tr>
      <w:tr w:rsidR="00213ADA" w:rsidRPr="00614571" w14:paraId="1A331D1E" w14:textId="77777777" w:rsidTr="00213ADA">
        <w:tc>
          <w:tcPr>
            <w:tcW w:w="1480" w:type="dxa"/>
          </w:tcPr>
          <w:p w14:paraId="757C75C9"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Poznavanje učnih vsebin in dijakova samostojnost</w:t>
            </w:r>
          </w:p>
        </w:tc>
        <w:tc>
          <w:tcPr>
            <w:tcW w:w="1472" w:type="dxa"/>
          </w:tcPr>
          <w:p w14:paraId="42BFA3BE"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 xml:space="preserve">Ne odgovarja ali kljub učiteljevi pomoči odgovarja narobe. Dijak ne prikaže minimalnega znanja, ampak neznanje. Tudi če pozna drobce učne snovi, zamenjuje pojme in obnavlja snov povsem konfuzno ali pa ne predstavi bistva posameznih pojmov. </w:t>
            </w:r>
            <w:r w:rsidRPr="00614571">
              <w:rPr>
                <w:rFonts w:asciiTheme="majorHAnsi" w:hAnsiTheme="majorHAnsi"/>
                <w:b w:val="0"/>
                <w:color w:val="0F243E" w:themeColor="text2" w:themeShade="80"/>
                <w:sz w:val="18"/>
                <w:szCs w:val="18"/>
              </w:rPr>
              <w:lastRenderedPageBreak/>
              <w:t>Večine problemov ni sposoben reševati samostojno in ne izkorišča učiteljeve pomoči.</w:t>
            </w:r>
          </w:p>
        </w:tc>
        <w:tc>
          <w:tcPr>
            <w:tcW w:w="1663" w:type="dxa"/>
          </w:tcPr>
          <w:p w14:paraId="4CF99673"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lastRenderedPageBreak/>
              <w:t xml:space="preserve">Dijak prikaže minimalna znanja. Znanje je na ravni reprodukcije, ki je skopa in vsebuje samo bistvene elemente, na podlagi katerih je pri njem možno graditi nadaljnje znanje. Gre za znanje s precej napakami in pomanjkljivostmi. Kljub učiteljevi pomoči le delno odgovori na zastavljena vprašanja. </w:t>
            </w:r>
          </w:p>
        </w:tc>
        <w:tc>
          <w:tcPr>
            <w:tcW w:w="1493" w:type="dxa"/>
          </w:tcPr>
          <w:p w14:paraId="1E0D9F3C"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 xml:space="preserve">Pravilno odgovarja na učiteljeva vprašanja, vendar jih kljub pomoči ne zna utemeljiti in argumentirati. Reprodukcija znanja je dobra in vključuje razumevanje snovi, vendar brez posebne globine in podrobnosti. V znanju se pojavljajo vrzeli, primere navaja zgolj po učbeniku </w:t>
            </w:r>
            <w:r w:rsidRPr="00614571">
              <w:rPr>
                <w:rFonts w:asciiTheme="majorHAnsi" w:hAnsiTheme="majorHAnsi"/>
                <w:b w:val="0"/>
                <w:color w:val="0F243E" w:themeColor="text2" w:themeShade="80"/>
                <w:sz w:val="18"/>
                <w:szCs w:val="18"/>
              </w:rPr>
              <w:lastRenderedPageBreak/>
              <w:t>ali po razlagi. V dijakovi razlagi ali predstavitvi pojmov se pojavljajo napake, pretirane posplošitve, v snov se poglobi zgolj v skladu z učiteljevimi zahtevami. Učiteljevo pomoč zna izkoristiti v katerikoli smeri in v vsakem primeru. Raba strokovnih izrazov je samo delno ustrezna, izražanje je logično.</w:t>
            </w:r>
          </w:p>
        </w:tc>
        <w:tc>
          <w:tcPr>
            <w:tcW w:w="1501" w:type="dxa"/>
          </w:tcPr>
          <w:p w14:paraId="0BA27207"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lastRenderedPageBreak/>
              <w:t xml:space="preserve">Dijakova reprodukcija znanja zajema točno dojemanje bistva pojmov, navaja primere iz lastnih izkušenj, ima enotno utrjeno znanje brez vrzeli, pri izražanju je opaziti dokajšno samostojnost. Napake, ki jih dijak naredi, so redke in manj pomembne, ob učiteljevem usmerjanju so </w:t>
            </w:r>
            <w:r w:rsidRPr="00614571">
              <w:rPr>
                <w:rFonts w:asciiTheme="majorHAnsi" w:hAnsiTheme="majorHAnsi"/>
                <w:b w:val="0"/>
                <w:color w:val="0F243E" w:themeColor="text2" w:themeShade="80"/>
                <w:sz w:val="18"/>
                <w:szCs w:val="18"/>
              </w:rPr>
              <w:lastRenderedPageBreak/>
              <w:t>poprave napak pravilne. V snov se dijak natančno poglobi po učiteljevih navodilih. Učiteljeva pomoč je učencu le redko potrebna, uporabi jo samo, da se bolje prilagodi učiteljevim zahtevam. Je zanesljiv, tudi v rabi terminov. Razlaga je večinoma samostojna.</w:t>
            </w:r>
          </w:p>
        </w:tc>
        <w:tc>
          <w:tcPr>
            <w:tcW w:w="1501" w:type="dxa"/>
          </w:tcPr>
          <w:p w14:paraId="71FD36FB"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lastRenderedPageBreak/>
              <w:t xml:space="preserve">Reprodukcija znanja je zelo jasna in jo je mogoče prekinjati z dodatnimi vprašanji, ob katerih se dijak ne zmede. Posamezne snovi posreduje in navaja samostojno na samosvoj način, pri obnavljanju znanja glasno razmišlja, navaja posebno dobro prilegajoče se </w:t>
            </w:r>
            <w:r w:rsidRPr="00614571">
              <w:rPr>
                <w:rFonts w:asciiTheme="majorHAnsi" w:hAnsiTheme="majorHAnsi"/>
                <w:b w:val="0"/>
                <w:color w:val="0F243E" w:themeColor="text2" w:themeShade="80"/>
                <w:sz w:val="18"/>
                <w:szCs w:val="18"/>
              </w:rPr>
              <w:lastRenderedPageBreak/>
              <w:t>in izvirne praktične primere, se sproti kontrolira, včasih najde tudi presenetljive, vendar pravilne rešitve, ki jih učitelj ni posebej izpostavljal.  Predstavljena snov nosi pečat izvirnosti. Učiteljeve pomoči dijak ne potrebuje, pač pa uporablja dialog z njim. Obvlada primerjavo z analizo, sintezo in vrednotenje.</w:t>
            </w:r>
          </w:p>
        </w:tc>
      </w:tr>
      <w:tr w:rsidR="00213ADA" w:rsidRPr="00614571" w14:paraId="659BC4F3" w14:textId="77777777" w:rsidTr="00213ADA">
        <w:tc>
          <w:tcPr>
            <w:tcW w:w="1480" w:type="dxa"/>
          </w:tcPr>
          <w:p w14:paraId="35F0CAF6"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lastRenderedPageBreak/>
              <w:t>Upoštevanje pravil knjižne izreke</w:t>
            </w:r>
          </w:p>
        </w:tc>
        <w:tc>
          <w:tcPr>
            <w:tcW w:w="1472" w:type="dxa"/>
          </w:tcPr>
          <w:p w14:paraId="71A708A5"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Izraža se v pogovornem jeziku, slengu ali narečju. Če se zmoti, napak ne popravi, ker se jih ne zaveda. Uporablja mašila.</w:t>
            </w:r>
          </w:p>
        </w:tc>
        <w:tc>
          <w:tcPr>
            <w:tcW w:w="1663" w:type="dxa"/>
          </w:tcPr>
          <w:p w14:paraId="30039482"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Izraža se v pogovornem jeziku, slengu ali narečju, pomaga si z mašili, napak ne popravi.</w:t>
            </w:r>
          </w:p>
        </w:tc>
        <w:tc>
          <w:tcPr>
            <w:tcW w:w="1493" w:type="dxa"/>
          </w:tcPr>
          <w:p w14:paraId="14650EBA"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Pogosto se izraža v pogovornem jeziku, pomaga si z mašili, napake popravlja.</w:t>
            </w:r>
          </w:p>
        </w:tc>
        <w:tc>
          <w:tcPr>
            <w:tcW w:w="1501" w:type="dxa"/>
          </w:tcPr>
          <w:p w14:paraId="03F2C4B3"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Pravila knjižne izreke skoraj dosledno upošteva, morebitne napake sproti popravlja.</w:t>
            </w:r>
          </w:p>
        </w:tc>
        <w:tc>
          <w:tcPr>
            <w:tcW w:w="1501" w:type="dxa"/>
          </w:tcPr>
          <w:p w14:paraId="1370B350"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Dosledno se izraža v knjižnem jeziku, uporablja primerno in bogato besedišče.</w:t>
            </w:r>
          </w:p>
        </w:tc>
      </w:tr>
      <w:tr w:rsidR="00213ADA" w:rsidRPr="00614571" w14:paraId="184FBAF7" w14:textId="77777777" w:rsidTr="00213ADA">
        <w:tc>
          <w:tcPr>
            <w:tcW w:w="1480" w:type="dxa"/>
          </w:tcPr>
          <w:p w14:paraId="23DF83A8"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Dijakov prosti govor in sodelovanje v pogovoru</w:t>
            </w:r>
          </w:p>
        </w:tc>
        <w:tc>
          <w:tcPr>
            <w:tcW w:w="1472" w:type="dxa"/>
          </w:tcPr>
          <w:p w14:paraId="50CA94A7"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Na učiteljeva vprašanja odgovarja nejasno, tiho, momlja in hiti. Obnašanje ni  primerno, tremo prikriva z mimiko, roke v žepu, učitelja ne gleda v oči.</w:t>
            </w:r>
          </w:p>
        </w:tc>
        <w:tc>
          <w:tcPr>
            <w:tcW w:w="1663" w:type="dxa"/>
          </w:tcPr>
          <w:p w14:paraId="06B5B598"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Na učiteljeva vprašanja odgovarja nesproščeno, nejasno in tiho. Obnašanje ni primerno, tremo prikriva z mimiko …</w:t>
            </w:r>
          </w:p>
        </w:tc>
        <w:tc>
          <w:tcPr>
            <w:tcW w:w="1493" w:type="dxa"/>
          </w:tcPr>
          <w:p w14:paraId="0404436B"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Na učiteljeva vprašanja odgovarja nesproščeno, opazna je trema, zato njegov dialog ni tekoč in živahen. Učitelju občasno gleda v oči; če se zmoti, se opraviči, če vprašanja ni razumel, prosi učitelja, da ga ponovi.</w:t>
            </w:r>
          </w:p>
        </w:tc>
        <w:tc>
          <w:tcPr>
            <w:tcW w:w="1501" w:type="dxa"/>
          </w:tcPr>
          <w:p w14:paraId="329B0004"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Na vprašanja odgovarja samozavestno, sproščeno, njegov dialog je večinoma živahen in tekoč. Učitelju gleda v oči; če se zmoti, se opraviči, če vprašanja ni razumel, prosi učitelja, da ga ponovi.</w:t>
            </w:r>
          </w:p>
        </w:tc>
        <w:tc>
          <w:tcPr>
            <w:tcW w:w="1501" w:type="dxa"/>
          </w:tcPr>
          <w:p w14:paraId="7F5C705E"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Na vprašanja odgovarja samozavestno, sproščeno, njegov dialog je živahen in tekoč. Sodeluje v pogovoru, učitelju gleda v oči; če se zmoti, se opraviči, če vprašanja ni razumel, prosi učitelja, da ga ponovi.</w:t>
            </w:r>
          </w:p>
        </w:tc>
      </w:tr>
    </w:tbl>
    <w:p w14:paraId="45C45019" w14:textId="77777777" w:rsidR="00213ADA" w:rsidRPr="00213ADA" w:rsidRDefault="00213ADA" w:rsidP="00213ADA">
      <w:pPr>
        <w:pStyle w:val="Naslov"/>
        <w:tabs>
          <w:tab w:val="left" w:pos="6770"/>
        </w:tabs>
        <w:jc w:val="both"/>
        <w:rPr>
          <w:rFonts w:asciiTheme="majorHAnsi" w:hAnsiTheme="majorHAnsi"/>
          <w:color w:val="0F243E" w:themeColor="text2" w:themeShade="80"/>
          <w:sz w:val="18"/>
          <w:szCs w:val="18"/>
        </w:rPr>
      </w:pPr>
    </w:p>
    <w:p w14:paraId="1741BC08" w14:textId="77777777" w:rsidR="00213ADA" w:rsidRPr="00213ADA" w:rsidRDefault="00213ADA" w:rsidP="00614571">
      <w:pPr>
        <w:pStyle w:val="Naslov3"/>
      </w:pPr>
      <w:r w:rsidRPr="00213ADA">
        <w:t>2.2.2 OPISNI KRITERIJI ZA OCENJEVANJE ZNANJA PRI OCENJEVANJU GOVORNIH NASTOPOV O UMETNOSTNIH BESEDILIH</w:t>
      </w:r>
    </w:p>
    <w:p w14:paraId="4FD7366D" w14:textId="77777777" w:rsidR="00213ADA" w:rsidRPr="00213ADA" w:rsidRDefault="00213ADA" w:rsidP="00213ADA">
      <w:pPr>
        <w:pStyle w:val="Naslov"/>
        <w:tabs>
          <w:tab w:val="left" w:pos="6770"/>
        </w:tabs>
        <w:rPr>
          <w:rFonts w:asciiTheme="majorHAnsi" w:hAnsiTheme="majorHAnsi"/>
          <w:color w:val="0F243E" w:themeColor="text2" w:themeShade="8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0"/>
        <w:gridCol w:w="2112"/>
        <w:gridCol w:w="2183"/>
        <w:gridCol w:w="4825"/>
      </w:tblGrid>
      <w:tr w:rsidR="00213ADA" w:rsidRPr="00614571" w14:paraId="559CB276" w14:textId="77777777" w:rsidTr="00213ADA">
        <w:tc>
          <w:tcPr>
            <w:tcW w:w="1370" w:type="dxa"/>
            <w:tcBorders>
              <w:bottom w:val="nil"/>
            </w:tcBorders>
          </w:tcPr>
          <w:p w14:paraId="0E4FE44B"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OCENE</w:t>
            </w:r>
          </w:p>
        </w:tc>
        <w:tc>
          <w:tcPr>
            <w:tcW w:w="12772" w:type="dxa"/>
            <w:gridSpan w:val="3"/>
          </w:tcPr>
          <w:p w14:paraId="29F5CBEB"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KRITERIJ ZA OCENJEVANJE ZNANJA PRI PRIDOBIVANJU USTNIH OCEN – OCENJEVANJE GOVORNIH NASTOPOV O UMETNOSTNIH BESEDILIH</w:t>
            </w:r>
          </w:p>
        </w:tc>
      </w:tr>
      <w:tr w:rsidR="00213ADA" w:rsidRPr="00614571" w14:paraId="3C8E9D24" w14:textId="77777777" w:rsidTr="00213ADA">
        <w:tc>
          <w:tcPr>
            <w:tcW w:w="1370" w:type="dxa"/>
            <w:tcBorders>
              <w:top w:val="nil"/>
            </w:tcBorders>
          </w:tcPr>
          <w:p w14:paraId="77774CA1"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p>
        </w:tc>
        <w:tc>
          <w:tcPr>
            <w:tcW w:w="2639" w:type="dxa"/>
          </w:tcPr>
          <w:p w14:paraId="36C3AEAE"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Predstavitev izbrane teme in osebni odziv</w:t>
            </w:r>
          </w:p>
        </w:tc>
        <w:tc>
          <w:tcPr>
            <w:tcW w:w="2639" w:type="dxa"/>
          </w:tcPr>
          <w:p w14:paraId="0C111C29"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Bralne zmožnosti, književno znanje in poustvarjalnost</w:t>
            </w:r>
          </w:p>
        </w:tc>
        <w:tc>
          <w:tcPr>
            <w:tcW w:w="7494" w:type="dxa"/>
          </w:tcPr>
          <w:p w14:paraId="0772074C"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Zgradba besedila in jezikovna pravilnost</w:t>
            </w:r>
          </w:p>
        </w:tc>
      </w:tr>
      <w:tr w:rsidR="00213ADA" w:rsidRPr="00614571" w14:paraId="7B873232" w14:textId="77777777" w:rsidTr="00213ADA">
        <w:tc>
          <w:tcPr>
            <w:tcW w:w="1370" w:type="dxa"/>
          </w:tcPr>
          <w:p w14:paraId="462F4033"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lastRenderedPageBreak/>
              <w:t>nezadostno</w:t>
            </w:r>
          </w:p>
          <w:p w14:paraId="1DBEC15E"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nzd (1)</w:t>
            </w:r>
          </w:p>
        </w:tc>
        <w:tc>
          <w:tcPr>
            <w:tcW w:w="2639" w:type="dxa"/>
          </w:tcPr>
          <w:p w14:paraId="3A0CE8A6"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Dijak ni pripravil in izvedel govornega nastopa ali govorni nastop ni bil povezan z izbrano temo.</w:t>
            </w:r>
          </w:p>
        </w:tc>
        <w:tc>
          <w:tcPr>
            <w:tcW w:w="2639" w:type="dxa"/>
          </w:tcPr>
          <w:p w14:paraId="1C45F64F"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 xml:space="preserve">Dijak v nastopu ni pokazal bralnih zmožnosti in književnega znanja. Če je govorni nastop predstavil, je bilo besedilo skorajda dobesedna ponovitev izbranega dela.  </w:t>
            </w:r>
          </w:p>
        </w:tc>
        <w:tc>
          <w:tcPr>
            <w:tcW w:w="7494" w:type="dxa"/>
          </w:tcPr>
          <w:p w14:paraId="4306EB8C"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 xml:space="preserve">Govorni nastop (s spremnim gradivom) je bil jezikovno nepravilen, nepovezan in brez smiselne zgradbe ter brez utemeljitve poustvarjalnega pristopa. </w:t>
            </w:r>
          </w:p>
        </w:tc>
      </w:tr>
      <w:tr w:rsidR="00213ADA" w:rsidRPr="00614571" w14:paraId="05AA3061" w14:textId="77777777" w:rsidTr="00213ADA">
        <w:tc>
          <w:tcPr>
            <w:tcW w:w="1370" w:type="dxa"/>
          </w:tcPr>
          <w:p w14:paraId="0C9DAE4A"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zadostno</w:t>
            </w:r>
          </w:p>
          <w:p w14:paraId="183405C2"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zd (2)</w:t>
            </w:r>
          </w:p>
        </w:tc>
        <w:tc>
          <w:tcPr>
            <w:tcW w:w="2639" w:type="dxa"/>
          </w:tcPr>
          <w:p w14:paraId="1ECD91C9"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Izbrana tema je bila predstavljena presplošno, neizvirno in je kazala zelo malo učenčevega osebnega pristopa h književnemu delu.</w:t>
            </w:r>
          </w:p>
        </w:tc>
        <w:tc>
          <w:tcPr>
            <w:tcW w:w="2639" w:type="dxa"/>
          </w:tcPr>
          <w:p w14:paraId="4F5E893C"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 xml:space="preserve">Dijak je pokazal le osnovne zmožnosti razumevanja književnosti in le minimalno književno znanje. Besedilo je bilo parafraza izbranega dela. </w:t>
            </w:r>
          </w:p>
        </w:tc>
        <w:tc>
          <w:tcPr>
            <w:tcW w:w="7494" w:type="dxa"/>
          </w:tcPr>
          <w:p w14:paraId="78C3ABFE"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Govorni nastop je razumljiv, vendar jezikovno zelo pomanjkljiv ter brez utemeljitve poustvarjalnega pristopa.</w:t>
            </w:r>
          </w:p>
        </w:tc>
      </w:tr>
      <w:tr w:rsidR="00213ADA" w:rsidRPr="00614571" w14:paraId="765EB052" w14:textId="77777777" w:rsidTr="00213ADA">
        <w:tc>
          <w:tcPr>
            <w:tcW w:w="1370" w:type="dxa"/>
          </w:tcPr>
          <w:p w14:paraId="6D0EAB83"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dobro</w:t>
            </w:r>
          </w:p>
          <w:p w14:paraId="66D6BC38"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db (3)</w:t>
            </w:r>
          </w:p>
        </w:tc>
        <w:tc>
          <w:tcPr>
            <w:tcW w:w="2639" w:type="dxa"/>
          </w:tcPr>
          <w:p w14:paraId="56FFA575"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Izbrana tema je bila predstavljena primerno, a neizvirno. Dijak je pri njeni obdelavi pokazal primerno raven osebnega odziva.</w:t>
            </w:r>
          </w:p>
        </w:tc>
        <w:tc>
          <w:tcPr>
            <w:tcW w:w="2639" w:type="dxa"/>
          </w:tcPr>
          <w:p w14:paraId="287B4FAC"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Dijak je pokazal temeljne bralne zmožnosti in temeljno književno znanje, besedilo je smiselno poustvaril.</w:t>
            </w:r>
          </w:p>
        </w:tc>
        <w:tc>
          <w:tcPr>
            <w:tcW w:w="7494" w:type="dxa"/>
          </w:tcPr>
          <w:p w14:paraId="1DAC4EFB"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Govorni nastop je bil členjen na smiselne enote in brez večjih jezikovnih napak, vendar predstavitev ni bila tekoča. Utemeljitev poustvarjalnega pristopa je bila skromna.</w:t>
            </w:r>
          </w:p>
        </w:tc>
      </w:tr>
      <w:tr w:rsidR="00213ADA" w:rsidRPr="00614571" w14:paraId="705D4A0A" w14:textId="77777777" w:rsidTr="00213ADA">
        <w:tc>
          <w:tcPr>
            <w:tcW w:w="1370" w:type="dxa"/>
          </w:tcPr>
          <w:p w14:paraId="299F4263"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 xml:space="preserve">prav dobro </w:t>
            </w:r>
          </w:p>
          <w:p w14:paraId="5DC28889"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pdb (4)</w:t>
            </w:r>
          </w:p>
        </w:tc>
        <w:tc>
          <w:tcPr>
            <w:tcW w:w="2639" w:type="dxa"/>
          </w:tcPr>
          <w:p w14:paraId="0AFCCEEF"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Izbrana tema je bila predstavljena zanimivo, obdelava je bila podrobna, viden je bil dijakov osebni odziv na besedilo.</w:t>
            </w:r>
          </w:p>
        </w:tc>
        <w:tc>
          <w:tcPr>
            <w:tcW w:w="2639" w:type="dxa"/>
          </w:tcPr>
          <w:p w14:paraId="1F9B4E2A"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Dijak je pokazal temeljne bralne zmožnosti s prvinami višje ravni. Besedilo je izvirno in smiselno poustvaril.</w:t>
            </w:r>
          </w:p>
        </w:tc>
        <w:tc>
          <w:tcPr>
            <w:tcW w:w="7494" w:type="dxa"/>
          </w:tcPr>
          <w:p w14:paraId="24126299"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Govorni nastop je bil členjen na smiselne enote, jezikovno je bil ustrezen, vendar predstavitev ni bila povsem tekoča. Utemeljitev poustvarjalnega pristopa je bil primerna.</w:t>
            </w:r>
          </w:p>
        </w:tc>
      </w:tr>
      <w:tr w:rsidR="00213ADA" w:rsidRPr="00614571" w14:paraId="3D2CCA57" w14:textId="77777777" w:rsidTr="00213ADA">
        <w:tc>
          <w:tcPr>
            <w:tcW w:w="1370" w:type="dxa"/>
          </w:tcPr>
          <w:p w14:paraId="45EE6642"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odlično</w:t>
            </w:r>
          </w:p>
          <w:p w14:paraId="65D5B8EF"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odl (5)</w:t>
            </w:r>
          </w:p>
        </w:tc>
        <w:tc>
          <w:tcPr>
            <w:tcW w:w="2639" w:type="dxa"/>
          </w:tcPr>
          <w:p w14:paraId="53248330"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Izbrana tema je bila predstavljena zanimivo in izvirno, obdelava je bila podrobna in temeljita, dijakov osebni odziv in vrednotenje književnosti sta bila zelo jasno razvidna.</w:t>
            </w:r>
          </w:p>
        </w:tc>
        <w:tc>
          <w:tcPr>
            <w:tcW w:w="2639" w:type="dxa"/>
          </w:tcPr>
          <w:p w14:paraId="3AC9A486"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 xml:space="preserve">Dijak je pokazal temeljne in višje bralne zmožnosti ter temeljno in višje književno znanje. Besedilo je predstavil izvirno in domiselno in ga smiselno poustvaril. </w:t>
            </w:r>
          </w:p>
        </w:tc>
        <w:tc>
          <w:tcPr>
            <w:tcW w:w="7494" w:type="dxa"/>
          </w:tcPr>
          <w:p w14:paraId="64B98B95"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Govorni nastop je bil členjen na smiselne enote, jezikovno je bil ustrezen in tekoč, utemeljitev poustvarjalnega pristopa je bila primerna in podrobna ter je v celoti utemeljila učenčevo poustvarjalno besedilo.</w:t>
            </w:r>
          </w:p>
        </w:tc>
      </w:tr>
    </w:tbl>
    <w:p w14:paraId="7A5B4511" w14:textId="77777777" w:rsidR="00213ADA" w:rsidRPr="00213ADA" w:rsidRDefault="00213ADA" w:rsidP="00213ADA">
      <w:pPr>
        <w:pStyle w:val="Naslov"/>
        <w:tabs>
          <w:tab w:val="left" w:pos="6770"/>
        </w:tabs>
        <w:rPr>
          <w:rFonts w:asciiTheme="majorHAnsi" w:hAnsiTheme="majorHAnsi"/>
          <w:color w:val="0F243E" w:themeColor="text2" w:themeShade="80"/>
          <w:sz w:val="18"/>
          <w:szCs w:val="18"/>
        </w:rPr>
      </w:pPr>
    </w:p>
    <w:p w14:paraId="1A7598BC" w14:textId="77777777" w:rsidR="00213ADA" w:rsidRPr="00213ADA" w:rsidRDefault="00213ADA" w:rsidP="00614571">
      <w:pPr>
        <w:pStyle w:val="Naslov3"/>
      </w:pPr>
      <w:r w:rsidRPr="00213ADA">
        <w:t>2.2.3 OPISNI KRITERIJI ZA OCENJEVANJE ZNANJA PRI OCENJEVANJU GOVORNIH NASTOPOV O NEUMETNOSTNIH BESEDILIH</w:t>
      </w:r>
    </w:p>
    <w:p w14:paraId="2C712C01" w14:textId="77777777" w:rsidR="00213ADA" w:rsidRPr="00213ADA" w:rsidRDefault="00213ADA" w:rsidP="00213ADA">
      <w:pPr>
        <w:pStyle w:val="Naslov"/>
        <w:tabs>
          <w:tab w:val="left" w:pos="6770"/>
        </w:tabs>
        <w:jc w:val="both"/>
        <w:rPr>
          <w:rFonts w:asciiTheme="majorHAnsi" w:hAnsiTheme="majorHAnsi"/>
          <w:color w:val="0F243E" w:themeColor="text2" w:themeShade="8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2081"/>
        <w:gridCol w:w="2009"/>
        <w:gridCol w:w="1709"/>
        <w:gridCol w:w="3669"/>
      </w:tblGrid>
      <w:tr w:rsidR="00213ADA" w:rsidRPr="00614571" w14:paraId="69A3F936" w14:textId="77777777" w:rsidTr="00213ADA">
        <w:tc>
          <w:tcPr>
            <w:tcW w:w="1008" w:type="dxa"/>
            <w:tcBorders>
              <w:bottom w:val="nil"/>
            </w:tcBorders>
          </w:tcPr>
          <w:p w14:paraId="0CB1F5B0"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OCENA</w:t>
            </w:r>
          </w:p>
        </w:tc>
        <w:tc>
          <w:tcPr>
            <w:tcW w:w="12567" w:type="dxa"/>
            <w:gridSpan w:val="4"/>
          </w:tcPr>
          <w:p w14:paraId="222B13D1"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KRITERIJ ZA OCENJEVANJE ZNANJA PRI PRIDOBIVANJU USTNIH OCEN – OCENJEVANJE GOVORNIH NASTOPOV O UMETNOSTNIH BESEDILIH</w:t>
            </w:r>
          </w:p>
        </w:tc>
      </w:tr>
      <w:tr w:rsidR="00213ADA" w:rsidRPr="00614571" w14:paraId="494828B7" w14:textId="77777777" w:rsidTr="00213ADA">
        <w:tc>
          <w:tcPr>
            <w:tcW w:w="1008" w:type="dxa"/>
            <w:tcBorders>
              <w:top w:val="nil"/>
            </w:tcBorders>
          </w:tcPr>
          <w:p w14:paraId="529C86F9"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p>
        </w:tc>
        <w:tc>
          <w:tcPr>
            <w:tcW w:w="1980" w:type="dxa"/>
          </w:tcPr>
          <w:p w14:paraId="59F2F00C"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Upoštevanje temeljnih značilnosti besedilne vrste</w:t>
            </w:r>
          </w:p>
        </w:tc>
        <w:tc>
          <w:tcPr>
            <w:tcW w:w="2160" w:type="dxa"/>
          </w:tcPr>
          <w:p w14:paraId="57EFE449"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Ustreznost temi</w:t>
            </w:r>
          </w:p>
        </w:tc>
        <w:tc>
          <w:tcPr>
            <w:tcW w:w="1980" w:type="dxa"/>
          </w:tcPr>
          <w:p w14:paraId="29159BE3"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Upoštevanje značilnosti prenosnika</w:t>
            </w:r>
          </w:p>
        </w:tc>
        <w:tc>
          <w:tcPr>
            <w:tcW w:w="6447" w:type="dxa"/>
          </w:tcPr>
          <w:p w14:paraId="3D0A255D"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Jezikovna pravilnost in ustreznost</w:t>
            </w:r>
          </w:p>
        </w:tc>
      </w:tr>
      <w:tr w:rsidR="00213ADA" w:rsidRPr="00614571" w14:paraId="16E1BD2E" w14:textId="77777777" w:rsidTr="00213ADA">
        <w:tc>
          <w:tcPr>
            <w:tcW w:w="1008" w:type="dxa"/>
          </w:tcPr>
          <w:p w14:paraId="704EDCB4"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nzd (1)</w:t>
            </w:r>
          </w:p>
        </w:tc>
        <w:tc>
          <w:tcPr>
            <w:tcW w:w="1980" w:type="dxa"/>
          </w:tcPr>
          <w:p w14:paraId="1C75D8A2"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Dijak ni pripravil in izvedel govornega nastopa ali ni upošteval značilnosti besedilne vrste.</w:t>
            </w:r>
          </w:p>
        </w:tc>
        <w:tc>
          <w:tcPr>
            <w:tcW w:w="2160" w:type="dxa"/>
          </w:tcPr>
          <w:p w14:paraId="70048069"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Dijak ni pripravil in izvedel govornega nastopa ali ga je pripravil, vendar predstavitev ni ustrezala izbrani temi oz. besedilni vrsti.</w:t>
            </w:r>
          </w:p>
        </w:tc>
        <w:tc>
          <w:tcPr>
            <w:tcW w:w="1980" w:type="dxa"/>
          </w:tcPr>
          <w:p w14:paraId="77BF39DF"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 xml:space="preserve">Dijak je bral zapisano besedilo ali je bil govorni nastop nerazumljiv. </w:t>
            </w:r>
          </w:p>
        </w:tc>
        <w:tc>
          <w:tcPr>
            <w:tcW w:w="6447" w:type="dxa"/>
          </w:tcPr>
          <w:p w14:paraId="7E1C186B"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Dijak je govoril neknjižno in jezikovno nepravilno.</w:t>
            </w:r>
          </w:p>
        </w:tc>
      </w:tr>
      <w:tr w:rsidR="00213ADA" w:rsidRPr="00614571" w14:paraId="04AE7826" w14:textId="77777777" w:rsidTr="00213ADA">
        <w:tc>
          <w:tcPr>
            <w:tcW w:w="1008" w:type="dxa"/>
          </w:tcPr>
          <w:p w14:paraId="6D234E5F"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zd (2)</w:t>
            </w:r>
          </w:p>
        </w:tc>
        <w:tc>
          <w:tcPr>
            <w:tcW w:w="1980" w:type="dxa"/>
          </w:tcPr>
          <w:p w14:paraId="7E828958"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 xml:space="preserve">Dijak je upošteval samo nekatere značilnosti/sestavine besedilne vrste, </w:t>
            </w:r>
          </w:p>
        </w:tc>
        <w:tc>
          <w:tcPr>
            <w:tcW w:w="2160" w:type="dxa"/>
          </w:tcPr>
          <w:p w14:paraId="70DBF877"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 xml:space="preserve">Dijak je ustrezno konkretiziral temo, vendar pri tem ni bil izviren oz. je bil presplošen. Ni izbral vseh bistvenih podatkov, pri </w:t>
            </w:r>
            <w:r w:rsidRPr="00614571">
              <w:rPr>
                <w:rFonts w:asciiTheme="majorHAnsi" w:hAnsiTheme="majorHAnsi"/>
                <w:b w:val="0"/>
                <w:color w:val="0F243E" w:themeColor="text2" w:themeShade="80"/>
                <w:sz w:val="18"/>
                <w:szCs w:val="18"/>
              </w:rPr>
              <w:lastRenderedPageBreak/>
              <w:t>navajanju le-teh ni bil dovolj natančen.</w:t>
            </w:r>
          </w:p>
        </w:tc>
        <w:tc>
          <w:tcPr>
            <w:tcW w:w="1980" w:type="dxa"/>
          </w:tcPr>
          <w:p w14:paraId="41D7E50B"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lastRenderedPageBreak/>
              <w:t xml:space="preserve">Dijak ni govoril popolnoma prosto, temveč ob pomoči zapisanega besedila. Govoril je nerazločno </w:t>
            </w:r>
            <w:r w:rsidRPr="00614571">
              <w:rPr>
                <w:rFonts w:asciiTheme="majorHAnsi" w:hAnsiTheme="majorHAnsi"/>
                <w:b w:val="0"/>
                <w:color w:val="0F243E" w:themeColor="text2" w:themeShade="80"/>
                <w:sz w:val="18"/>
                <w:szCs w:val="18"/>
              </w:rPr>
              <w:lastRenderedPageBreak/>
              <w:t xml:space="preserve">in/ali nenaravno, govorni nastop je bil manj razumljiv, predstavitev ni bila tekoča. </w:t>
            </w:r>
          </w:p>
        </w:tc>
        <w:tc>
          <w:tcPr>
            <w:tcW w:w="6447" w:type="dxa"/>
          </w:tcPr>
          <w:p w14:paraId="127A9B8F"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lastRenderedPageBreak/>
              <w:t>Dijak je govoril knjižno, a je bilo v besedilu veliko slovničnih napak. Izražal se je okorno in skopo, ponavljal je besede in skladenjske vzorce.</w:t>
            </w:r>
          </w:p>
        </w:tc>
      </w:tr>
      <w:tr w:rsidR="00213ADA" w:rsidRPr="00614571" w14:paraId="262EE2CD" w14:textId="77777777" w:rsidTr="00213ADA">
        <w:tc>
          <w:tcPr>
            <w:tcW w:w="1008" w:type="dxa"/>
          </w:tcPr>
          <w:p w14:paraId="3443E9F3"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db (3)</w:t>
            </w:r>
          </w:p>
        </w:tc>
        <w:tc>
          <w:tcPr>
            <w:tcW w:w="1980" w:type="dxa"/>
          </w:tcPr>
          <w:p w14:paraId="2C72E632"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Dijak je upošteval le temeljne značilnosti besedilne vrste, vendar besedila ni členil na smiselne enote oz. je v govorni nastop vpletal značilnosti drugih besedilnih vrst.</w:t>
            </w:r>
          </w:p>
        </w:tc>
        <w:tc>
          <w:tcPr>
            <w:tcW w:w="2160" w:type="dxa"/>
          </w:tcPr>
          <w:p w14:paraId="4EF5DA9D"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Dijak je ustrezno konkretiziral temo in zbral vse bistvene podatke, vendar pri tem ni bil izviren. Predstavitev je bila presplošna/preveč podrobna.</w:t>
            </w:r>
          </w:p>
        </w:tc>
        <w:tc>
          <w:tcPr>
            <w:tcW w:w="1980" w:type="dxa"/>
          </w:tcPr>
          <w:p w14:paraId="48D099B1"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Dijak je govoril prosto ter večinoma razločno in naravno, vendar ne popolnoma tekoče. Slikovno gradivo je uporabljal neučinkovito.</w:t>
            </w:r>
          </w:p>
        </w:tc>
        <w:tc>
          <w:tcPr>
            <w:tcW w:w="6447" w:type="dxa"/>
          </w:tcPr>
          <w:p w14:paraId="05A50148"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Dijak je govoril knjižno, vendar so bile v besedilu še posamezne jezikovne napake. Njegovo izražanje je bilo deloma okorno in skopo.</w:t>
            </w:r>
          </w:p>
        </w:tc>
      </w:tr>
      <w:tr w:rsidR="00213ADA" w:rsidRPr="00614571" w14:paraId="14A2734F" w14:textId="77777777" w:rsidTr="00213ADA">
        <w:tc>
          <w:tcPr>
            <w:tcW w:w="1008" w:type="dxa"/>
          </w:tcPr>
          <w:p w14:paraId="6FBF9C6D"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pdb (4)</w:t>
            </w:r>
          </w:p>
        </w:tc>
        <w:tc>
          <w:tcPr>
            <w:tcW w:w="1980" w:type="dxa"/>
          </w:tcPr>
          <w:p w14:paraId="24E0E627"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Dijak je upošteval vse tipične značilnosti besedilne vrste, besedilo je smiselno členil na manjše enote.</w:t>
            </w:r>
          </w:p>
        </w:tc>
        <w:tc>
          <w:tcPr>
            <w:tcW w:w="2160" w:type="dxa"/>
          </w:tcPr>
          <w:p w14:paraId="62EA3704"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Dijak je ustrezno in izvirno konkretiziral temo. Predstavil jo je jedrnato in ne presplošno, vključeval je ustrezne primere.</w:t>
            </w:r>
          </w:p>
        </w:tc>
        <w:tc>
          <w:tcPr>
            <w:tcW w:w="1980" w:type="dxa"/>
          </w:tcPr>
          <w:p w14:paraId="4E4D6DEB"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Dijak je govoril prosto, razločno in naravno, razumljivo in tekoče. Učinkovito je uporabljal slikovne pripomočke. Ohranjal je stik s poslušalci.</w:t>
            </w:r>
          </w:p>
        </w:tc>
        <w:tc>
          <w:tcPr>
            <w:tcW w:w="6447" w:type="dxa"/>
          </w:tcPr>
          <w:p w14:paraId="0B7EA591"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Dijak je govoril knjižno, njegovo izražanje je bilo večinoma bogato, uporabljal je ustrezna sredstva medpovednega povezovanja.</w:t>
            </w:r>
          </w:p>
        </w:tc>
      </w:tr>
      <w:tr w:rsidR="00213ADA" w:rsidRPr="00614571" w14:paraId="750EEC9A" w14:textId="77777777" w:rsidTr="00213ADA">
        <w:tc>
          <w:tcPr>
            <w:tcW w:w="1008" w:type="dxa"/>
          </w:tcPr>
          <w:p w14:paraId="372E6A0D"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odl (5)</w:t>
            </w:r>
          </w:p>
        </w:tc>
        <w:tc>
          <w:tcPr>
            <w:tcW w:w="1980" w:type="dxa"/>
          </w:tcPr>
          <w:p w14:paraId="0AA75216"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Dijak je upošteval vse tipične značilnosti besedilne vrste, besedilo je smiselno členil na manjše enote in ga nadgradil z zahtevnejšimi sestavinami.</w:t>
            </w:r>
          </w:p>
        </w:tc>
        <w:tc>
          <w:tcPr>
            <w:tcW w:w="2160" w:type="dxa"/>
          </w:tcPr>
          <w:p w14:paraId="5004D5E8"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 xml:space="preserve">Dijak je ustrezno in izvirno konkretiziral temo. Predstavil jo je natančno in jedrnato, vključeval je številne in prepričljive primere iz različnih virov. </w:t>
            </w:r>
          </w:p>
        </w:tc>
        <w:tc>
          <w:tcPr>
            <w:tcW w:w="1980" w:type="dxa"/>
          </w:tcPr>
          <w:p w14:paraId="648EFCCC"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Dijak je govoril prosto, razločno, naravno in tekoče. Učinkovito in primerno je uporabljal slikovne pripomočke in vidne spremljevalce govorjenja, ohranjal je stik s poslušalci.</w:t>
            </w:r>
          </w:p>
        </w:tc>
        <w:tc>
          <w:tcPr>
            <w:tcW w:w="6447" w:type="dxa"/>
          </w:tcPr>
          <w:p w14:paraId="5C84FDF1"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Dijak je govoril knjižno, njegovo izražanje je bilo bogato. Uporabljal je ustrezna sredstva medpovednega povezovanja, v besedilu ni bilo jezikovnih napak.</w:t>
            </w:r>
          </w:p>
        </w:tc>
      </w:tr>
    </w:tbl>
    <w:p w14:paraId="5897B8EB" w14:textId="77777777" w:rsidR="00213ADA" w:rsidRPr="00213ADA" w:rsidRDefault="00213ADA" w:rsidP="00213ADA">
      <w:pPr>
        <w:pStyle w:val="Naslov"/>
        <w:tabs>
          <w:tab w:val="left" w:pos="6770"/>
        </w:tabs>
        <w:jc w:val="both"/>
        <w:rPr>
          <w:rFonts w:asciiTheme="majorHAnsi" w:hAnsiTheme="majorHAnsi"/>
          <w:color w:val="0F243E" w:themeColor="text2" w:themeShade="80"/>
          <w:sz w:val="18"/>
          <w:szCs w:val="18"/>
        </w:rPr>
      </w:pPr>
    </w:p>
    <w:p w14:paraId="4F9DFBA4" w14:textId="77777777" w:rsidR="00213ADA" w:rsidRPr="00213ADA" w:rsidRDefault="00213ADA" w:rsidP="00614571">
      <w:pPr>
        <w:pStyle w:val="Naslov4"/>
      </w:pPr>
      <w:r w:rsidRPr="00213ADA">
        <w:t>2.2.3.1 OCENJEVALNI LIST ZA GOVORNE NASTOPE (POLEG VREDNOTENJA VSEBINE)</w:t>
      </w:r>
    </w:p>
    <w:p w14:paraId="7ACBAE79" w14:textId="77777777" w:rsidR="00213ADA" w:rsidRPr="00213ADA" w:rsidRDefault="00213ADA" w:rsidP="00213ADA">
      <w:pPr>
        <w:pStyle w:val="Naslov"/>
        <w:tabs>
          <w:tab w:val="left" w:pos="6770"/>
        </w:tabs>
        <w:jc w:val="both"/>
        <w:rPr>
          <w:rFonts w:asciiTheme="majorHAnsi" w:hAnsiTheme="majorHAnsi"/>
          <w:color w:val="0F243E" w:themeColor="text2" w:themeShade="8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5"/>
        <w:gridCol w:w="1958"/>
        <w:gridCol w:w="2106"/>
        <w:gridCol w:w="4481"/>
      </w:tblGrid>
      <w:tr w:rsidR="00213ADA" w:rsidRPr="00614571" w14:paraId="08D94B7F" w14:textId="77777777" w:rsidTr="00213ADA">
        <w:tc>
          <w:tcPr>
            <w:tcW w:w="2303" w:type="dxa"/>
          </w:tcPr>
          <w:p w14:paraId="72F1475F"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Število točk</w:t>
            </w:r>
          </w:p>
          <w:p w14:paraId="2D4C0B9D"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Kriterij</w:t>
            </w:r>
          </w:p>
        </w:tc>
        <w:tc>
          <w:tcPr>
            <w:tcW w:w="2303" w:type="dxa"/>
          </w:tcPr>
          <w:p w14:paraId="59664280"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1</w:t>
            </w:r>
          </w:p>
        </w:tc>
        <w:tc>
          <w:tcPr>
            <w:tcW w:w="2303" w:type="dxa"/>
          </w:tcPr>
          <w:p w14:paraId="431218BE"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2     3</w:t>
            </w:r>
          </w:p>
        </w:tc>
        <w:tc>
          <w:tcPr>
            <w:tcW w:w="7091" w:type="dxa"/>
          </w:tcPr>
          <w:p w14:paraId="284C0E9C"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4    5</w:t>
            </w:r>
          </w:p>
        </w:tc>
      </w:tr>
      <w:tr w:rsidR="00213ADA" w:rsidRPr="00614571" w14:paraId="2EF50F7F" w14:textId="77777777" w:rsidTr="00213ADA">
        <w:tc>
          <w:tcPr>
            <w:tcW w:w="2303" w:type="dxa"/>
          </w:tcPr>
          <w:p w14:paraId="1331EBEE"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Samostojnost pri nastopu</w:t>
            </w:r>
          </w:p>
        </w:tc>
        <w:tc>
          <w:tcPr>
            <w:tcW w:w="2303" w:type="dxa"/>
          </w:tcPr>
          <w:p w14:paraId="7D34C40D"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Dijak napisano bere, celo z napakami.</w:t>
            </w:r>
          </w:p>
        </w:tc>
        <w:tc>
          <w:tcPr>
            <w:tcW w:w="2303" w:type="dxa"/>
          </w:tcPr>
          <w:p w14:paraId="6C522892"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 xml:space="preserve">Dijak pogosto/občasno potrebuje učiteljevo pomoč. Zelo/delno si pomaga z napisanim, pri tem je dokaj nespreten. </w:t>
            </w:r>
          </w:p>
        </w:tc>
        <w:tc>
          <w:tcPr>
            <w:tcW w:w="7091" w:type="dxa"/>
          </w:tcPr>
          <w:p w14:paraId="26EB6100"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 xml:space="preserve">Učiteljeva pomoč ni potrebna. Dijak prosto, tekoče govori, skoraj neopazno si pomaga z opornimi točkami. </w:t>
            </w:r>
          </w:p>
        </w:tc>
      </w:tr>
      <w:tr w:rsidR="00213ADA" w:rsidRPr="00614571" w14:paraId="39046138" w14:textId="77777777" w:rsidTr="00213ADA">
        <w:tc>
          <w:tcPr>
            <w:tcW w:w="2303" w:type="dxa"/>
          </w:tcPr>
          <w:p w14:paraId="0A605474"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Uporaba slikovnega in drugega gradiva (če je tako zahtevano v navodilih)</w:t>
            </w:r>
          </w:p>
        </w:tc>
        <w:tc>
          <w:tcPr>
            <w:tcW w:w="2303" w:type="dxa"/>
          </w:tcPr>
          <w:p w14:paraId="2C94AD66"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 xml:space="preserve">Ga ne uporablja ali v večini primerov neustrezno oz. napačno. </w:t>
            </w:r>
          </w:p>
        </w:tc>
        <w:tc>
          <w:tcPr>
            <w:tcW w:w="2303" w:type="dxa"/>
          </w:tcPr>
          <w:p w14:paraId="5ECCF1ED"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 xml:space="preserve">Po opozorilu učitelja na napake le-teh ne zna popraviti. Slikovno in drugo gradivo sicer uporabi, vendar pogosto/nekajkrat neustrezno. Z gradivom le delno ponazarja predstavljeno vsebino. </w:t>
            </w:r>
          </w:p>
        </w:tc>
        <w:tc>
          <w:tcPr>
            <w:tcW w:w="7091" w:type="dxa"/>
          </w:tcPr>
          <w:p w14:paraId="776A030F"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Dijak je pri uporabi slik in drugega gradiva zelo spreten. Z njim obogati predstavljeno vsebino.</w:t>
            </w:r>
          </w:p>
        </w:tc>
      </w:tr>
      <w:tr w:rsidR="00213ADA" w:rsidRPr="00614571" w14:paraId="5F675F12" w14:textId="77777777" w:rsidTr="00213ADA">
        <w:tc>
          <w:tcPr>
            <w:tcW w:w="2303" w:type="dxa"/>
          </w:tcPr>
          <w:p w14:paraId="7812641A"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lastRenderedPageBreak/>
              <w:t>Komunikacija</w:t>
            </w:r>
          </w:p>
        </w:tc>
        <w:tc>
          <w:tcPr>
            <w:tcW w:w="2303" w:type="dxa"/>
          </w:tcPr>
          <w:p w14:paraId="74973393"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 xml:space="preserve">Dijak govori nerazločno, monotono, zmedeno, neprepričljivo. Neustrezno uporablja strokovno terminologijo. Po opozorilu je zna popraviti napak. </w:t>
            </w:r>
          </w:p>
        </w:tc>
        <w:tc>
          <w:tcPr>
            <w:tcW w:w="2303" w:type="dxa"/>
          </w:tcPr>
          <w:p w14:paraId="67A2919A"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 xml:space="preserve">Občasno je ne-/manj razločen pri govoru. Po pripombi ustrezno popravi izgovorjavo. Pogosto/nekajkrat se zmoti pri uporabi strokovnih izrazov. Po opozorilu (delno) popravi napako. </w:t>
            </w:r>
          </w:p>
        </w:tc>
        <w:tc>
          <w:tcPr>
            <w:tcW w:w="7091" w:type="dxa"/>
          </w:tcPr>
          <w:p w14:paraId="62B89CE1"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r w:rsidRPr="00614571">
              <w:rPr>
                <w:rFonts w:asciiTheme="majorHAnsi" w:hAnsiTheme="majorHAnsi"/>
                <w:b w:val="0"/>
                <w:color w:val="0F243E" w:themeColor="text2" w:themeShade="80"/>
                <w:sz w:val="18"/>
                <w:szCs w:val="18"/>
              </w:rPr>
              <w:t>Obrnjen je proti poslušalcem, govori razločno, tekoče, s poudarki. Uporaba strokovnih izrazov mu ne dela težav.</w:t>
            </w:r>
          </w:p>
        </w:tc>
      </w:tr>
    </w:tbl>
    <w:p w14:paraId="1BB70EA2" w14:textId="77777777" w:rsidR="00213ADA" w:rsidRPr="00213ADA" w:rsidRDefault="00213ADA" w:rsidP="00213ADA">
      <w:pPr>
        <w:pStyle w:val="Naslov"/>
        <w:tabs>
          <w:tab w:val="left" w:pos="6770"/>
        </w:tabs>
        <w:jc w:val="both"/>
        <w:rPr>
          <w:rFonts w:asciiTheme="majorHAnsi" w:hAnsiTheme="majorHAnsi"/>
          <w:color w:val="0F243E" w:themeColor="text2" w:themeShade="80"/>
          <w:sz w:val="18"/>
          <w:szCs w:val="18"/>
        </w:rPr>
      </w:pPr>
    </w:p>
    <w:p w14:paraId="58B90F34" w14:textId="77777777" w:rsidR="00213ADA" w:rsidRPr="00213ADA" w:rsidRDefault="00213ADA" w:rsidP="00213ADA">
      <w:pPr>
        <w:pStyle w:val="Naslov"/>
        <w:tabs>
          <w:tab w:val="left" w:pos="6770"/>
        </w:tabs>
        <w:rPr>
          <w:rFonts w:asciiTheme="majorHAnsi" w:hAnsiTheme="majorHAnsi"/>
          <w:color w:val="0F243E" w:themeColor="text2" w:themeShade="80"/>
          <w:sz w:val="18"/>
          <w:szCs w:val="18"/>
        </w:rPr>
        <w:sectPr w:rsidR="00213ADA" w:rsidRPr="00213ADA" w:rsidSect="00614571">
          <w:headerReference w:type="default" r:id="rId11"/>
          <w:pgSz w:w="11920" w:h="16850"/>
          <w:pgMar w:top="720" w:right="720" w:bottom="720" w:left="720" w:header="566" w:footer="810" w:gutter="0"/>
          <w:cols w:space="708"/>
          <w:docGrid w:linePitch="299"/>
        </w:sectPr>
      </w:pPr>
    </w:p>
    <w:p w14:paraId="5A4F7A33" w14:textId="44C4328A" w:rsidR="00213ADA" w:rsidRPr="00614571" w:rsidRDefault="00614571" w:rsidP="00614571">
      <w:pPr>
        <w:pStyle w:val="Naslov1"/>
      </w:pPr>
      <w:r>
        <w:lastRenderedPageBreak/>
        <w:t xml:space="preserve">3. </w:t>
      </w:r>
      <w:r w:rsidR="00213ADA" w:rsidRPr="00614571">
        <w:t xml:space="preserve">MINIMALNI STANDARDI  (povzeto po digitaliziranem učnem načrtu za slovenščino; srednje </w:t>
      </w:r>
      <w:r w:rsidR="00EF5D14">
        <w:t>strokovno</w:t>
      </w:r>
      <w:r w:rsidR="00213ADA" w:rsidRPr="00614571">
        <w:t xml:space="preserve"> izobraževanje, dostopno na:</w:t>
      </w:r>
      <w:r w:rsidR="00EF5D14">
        <w:t xml:space="preserve"> </w:t>
      </w:r>
      <w:r w:rsidR="009B4654" w:rsidRPr="009B4654">
        <w:t>https://dun.zrss.augmentech.si/#/</w:t>
      </w:r>
      <w:r w:rsidR="009B4654">
        <w:t>)</w:t>
      </w:r>
    </w:p>
    <w:p w14:paraId="360FD0D1" w14:textId="77777777" w:rsidR="00213ADA" w:rsidRPr="00213ADA" w:rsidRDefault="00213ADA" w:rsidP="00213ADA">
      <w:pPr>
        <w:pStyle w:val="Naslov"/>
        <w:tabs>
          <w:tab w:val="left" w:pos="6770"/>
        </w:tabs>
        <w:jc w:val="both"/>
        <w:rPr>
          <w:rFonts w:asciiTheme="majorHAnsi" w:hAnsiTheme="majorHAnsi"/>
          <w:color w:val="0F243E" w:themeColor="text2" w:themeShade="80"/>
          <w:sz w:val="18"/>
          <w:szCs w:val="18"/>
          <w:u w:val="single"/>
        </w:rPr>
      </w:pPr>
    </w:p>
    <w:tbl>
      <w:tblPr>
        <w:tblW w:w="0" w:type="auto"/>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9434"/>
      </w:tblGrid>
      <w:tr w:rsidR="00213ADA" w:rsidRPr="00614571" w14:paraId="59DB00A3" w14:textId="77777777" w:rsidTr="00213ADA">
        <w:trPr>
          <w:trHeight w:val="1235"/>
        </w:trPr>
        <w:tc>
          <w:tcPr>
            <w:tcW w:w="4111" w:type="dxa"/>
          </w:tcPr>
          <w:p w14:paraId="17CAB70C" w14:textId="678E893F" w:rsidR="00213ADA" w:rsidRPr="00614571" w:rsidRDefault="008C0940" w:rsidP="00EF5D14">
            <w:pPr>
              <w:pStyle w:val="Naslov"/>
              <w:tabs>
                <w:tab w:val="left" w:pos="6770"/>
              </w:tabs>
              <w:ind w:left="0"/>
              <w:jc w:val="both"/>
              <w:rPr>
                <w:rFonts w:asciiTheme="majorHAnsi" w:hAnsiTheme="majorHAnsi"/>
                <w:b w:val="0"/>
                <w:color w:val="0F243E" w:themeColor="text2" w:themeShade="80"/>
                <w:sz w:val="18"/>
                <w:szCs w:val="18"/>
              </w:rPr>
            </w:pPr>
            <w:r w:rsidRPr="00205736">
              <w:rPr>
                <w:rFonts w:asciiTheme="majorHAnsi" w:hAnsiTheme="majorHAnsi"/>
                <w:bCs w:val="0"/>
                <w:color w:val="0F243E" w:themeColor="text2" w:themeShade="80"/>
                <w:sz w:val="18"/>
                <w:szCs w:val="18"/>
              </w:rPr>
              <w:t>MINIMALNI STANDARDI ZNANJA PRI JEZIKOVNEM POUKU</w:t>
            </w:r>
          </w:p>
        </w:tc>
        <w:tc>
          <w:tcPr>
            <w:tcW w:w="9434" w:type="dxa"/>
          </w:tcPr>
          <w:p w14:paraId="0D545D15" w14:textId="77777777" w:rsidR="00BB2D82" w:rsidRPr="00BB2D82" w:rsidRDefault="00BB2D82" w:rsidP="00BB2D82">
            <w:pPr>
              <w:pStyle w:val="Brezrazmikov"/>
              <w:rPr>
                <w:b/>
                <w:bCs/>
                <w:sz w:val="18"/>
                <w:szCs w:val="18"/>
              </w:rPr>
            </w:pPr>
            <w:r w:rsidRPr="00BB2D82">
              <w:rPr>
                <w:b/>
                <w:bCs/>
                <w:sz w:val="18"/>
                <w:szCs w:val="18"/>
              </w:rPr>
              <w:t>Dijak ima razvito zavest o jeziku, narodu in državi.</w:t>
            </w:r>
          </w:p>
          <w:p w14:paraId="78839EBB" w14:textId="77777777" w:rsidR="00BB2D82" w:rsidRPr="00BB2D82" w:rsidRDefault="00BB2D82" w:rsidP="00BB2D82">
            <w:pPr>
              <w:pStyle w:val="Brezrazmikov"/>
              <w:rPr>
                <w:sz w:val="18"/>
                <w:szCs w:val="18"/>
              </w:rPr>
            </w:pPr>
            <w:r w:rsidRPr="00BB2D82">
              <w:rPr>
                <w:sz w:val="18"/>
                <w:szCs w:val="18"/>
              </w:rPr>
              <w:t>Dokaže jo, tako da:</w:t>
            </w:r>
          </w:p>
          <w:p w14:paraId="6C6D5D4C" w14:textId="77777777" w:rsidR="00BB2D82" w:rsidRPr="00BB2D82" w:rsidRDefault="00BB2D82" w:rsidP="007316F4">
            <w:pPr>
              <w:pStyle w:val="Brezrazmikov"/>
              <w:numPr>
                <w:ilvl w:val="0"/>
                <w:numId w:val="5"/>
              </w:numPr>
              <w:rPr>
                <w:sz w:val="18"/>
                <w:szCs w:val="18"/>
              </w:rPr>
            </w:pPr>
            <w:r w:rsidRPr="00BB2D82">
              <w:rPr>
                <w:sz w:val="18"/>
                <w:szCs w:val="18"/>
              </w:rPr>
              <w:t>poimenuje svoj prvi/materni jezik ter predstavi njegove prednosti pred drugimi jeziki in njegov položaj v Republiki Sloveniji;</w:t>
            </w:r>
          </w:p>
          <w:p w14:paraId="3AA12612" w14:textId="77777777" w:rsidR="00BB2D82" w:rsidRPr="00BB2D82" w:rsidRDefault="00BB2D82" w:rsidP="007316F4">
            <w:pPr>
              <w:pStyle w:val="Brezrazmikov"/>
              <w:numPr>
                <w:ilvl w:val="0"/>
                <w:numId w:val="5"/>
              </w:numPr>
              <w:rPr>
                <w:sz w:val="18"/>
                <w:szCs w:val="18"/>
              </w:rPr>
            </w:pPr>
            <w:r w:rsidRPr="00BB2D82">
              <w:rPr>
                <w:sz w:val="18"/>
                <w:szCs w:val="18"/>
              </w:rPr>
              <w:t>predstavi vlogo slovenskega jezika v svojem življenju (tj. prvi/materni jezik, drugi jezik/jezik okolja, tuji jezik), v Republiki Sloveniji, v delu slovenske Istre in Prekmurja, v organih EU ter v zamejstvu in izseljenstvu;</w:t>
            </w:r>
          </w:p>
          <w:p w14:paraId="533E44F3" w14:textId="77777777" w:rsidR="00BB2D82" w:rsidRPr="00BB2D82" w:rsidRDefault="00BB2D82" w:rsidP="007316F4">
            <w:pPr>
              <w:pStyle w:val="Brezrazmikov"/>
              <w:numPr>
                <w:ilvl w:val="0"/>
                <w:numId w:val="5"/>
              </w:numPr>
              <w:rPr>
                <w:sz w:val="18"/>
                <w:szCs w:val="18"/>
              </w:rPr>
            </w:pPr>
            <w:r w:rsidRPr="00BB2D82">
              <w:rPr>
                <w:sz w:val="18"/>
                <w:szCs w:val="18"/>
              </w:rPr>
              <w:t>predstavi vlogo drugih jezikov v R Sloveniji ter vlogo madžarščine v delu Prekmurja in oziroma italijanščine v delu slovenske Istre;</w:t>
            </w:r>
          </w:p>
          <w:p w14:paraId="16E7F1E6" w14:textId="77777777" w:rsidR="00BB2D82" w:rsidRPr="00BB2D82" w:rsidRDefault="00BB2D82" w:rsidP="007316F4">
            <w:pPr>
              <w:pStyle w:val="Brezrazmikov"/>
              <w:numPr>
                <w:ilvl w:val="0"/>
                <w:numId w:val="5"/>
              </w:numPr>
              <w:rPr>
                <w:sz w:val="18"/>
                <w:szCs w:val="18"/>
              </w:rPr>
            </w:pPr>
            <w:r w:rsidRPr="00BB2D82">
              <w:rPr>
                <w:sz w:val="18"/>
                <w:szCs w:val="18"/>
              </w:rPr>
              <w:t>našteje jezikovne zvrsti, predstavi zanje ustrezne okoliščine in nekaj njihovih značilnosti;</w:t>
            </w:r>
          </w:p>
          <w:p w14:paraId="5B37D34E" w14:textId="77777777" w:rsidR="00BB2D82" w:rsidRPr="00BB2D82" w:rsidRDefault="00BB2D82" w:rsidP="007316F4">
            <w:pPr>
              <w:pStyle w:val="Brezrazmikov"/>
              <w:numPr>
                <w:ilvl w:val="0"/>
                <w:numId w:val="5"/>
              </w:numPr>
              <w:rPr>
                <w:sz w:val="18"/>
                <w:szCs w:val="18"/>
              </w:rPr>
            </w:pPr>
            <w:r w:rsidRPr="00BB2D82">
              <w:rPr>
                <w:sz w:val="18"/>
                <w:szCs w:val="18"/>
              </w:rPr>
              <w:t>našteje osnovne jezikovne družine v Evropi in njihove značilne predstavnike;</w:t>
            </w:r>
          </w:p>
          <w:p w14:paraId="07B22D82" w14:textId="77777777" w:rsidR="00BB2D82" w:rsidRPr="00BB2D82" w:rsidRDefault="00BB2D82" w:rsidP="007316F4">
            <w:pPr>
              <w:pStyle w:val="Brezrazmikov"/>
              <w:numPr>
                <w:ilvl w:val="0"/>
                <w:numId w:val="5"/>
              </w:numPr>
              <w:rPr>
                <w:sz w:val="18"/>
                <w:szCs w:val="18"/>
              </w:rPr>
            </w:pPr>
            <w:r w:rsidRPr="00BB2D82">
              <w:rPr>
                <w:sz w:val="18"/>
                <w:szCs w:val="18"/>
              </w:rPr>
              <w:t>predstavi bistvene značilnosti temeljnih mejnikov v razvoju slovenskega (knjižnega) jezika.</w:t>
            </w:r>
          </w:p>
          <w:p w14:paraId="5988835B" w14:textId="77777777" w:rsidR="00BB2D82" w:rsidRPr="00BB2D82" w:rsidRDefault="00BB2D82" w:rsidP="00BB2D82">
            <w:pPr>
              <w:pStyle w:val="Brezrazmikov"/>
              <w:rPr>
                <w:sz w:val="18"/>
                <w:szCs w:val="18"/>
              </w:rPr>
            </w:pPr>
          </w:p>
          <w:p w14:paraId="65241D90" w14:textId="77777777" w:rsidR="00BB2D82" w:rsidRPr="00BB2D82" w:rsidRDefault="00BB2D82" w:rsidP="00BB2D82">
            <w:pPr>
              <w:pStyle w:val="Brezrazmikov"/>
              <w:rPr>
                <w:b/>
                <w:bCs/>
                <w:sz w:val="18"/>
                <w:szCs w:val="18"/>
              </w:rPr>
            </w:pPr>
            <w:r w:rsidRPr="00BB2D82">
              <w:rPr>
                <w:b/>
                <w:bCs/>
                <w:sz w:val="18"/>
                <w:szCs w:val="18"/>
              </w:rPr>
              <w:t>Dijak ima razvito zmožnost (uradnega) pogovarjanja.</w:t>
            </w:r>
          </w:p>
          <w:p w14:paraId="358EFF8B" w14:textId="77777777" w:rsidR="00BB2D82" w:rsidRPr="00BB2D82" w:rsidRDefault="00BB2D82" w:rsidP="00BB2D82">
            <w:pPr>
              <w:pStyle w:val="Brezrazmikov"/>
              <w:rPr>
                <w:sz w:val="18"/>
                <w:szCs w:val="18"/>
              </w:rPr>
            </w:pPr>
            <w:r w:rsidRPr="00BB2D82">
              <w:rPr>
                <w:sz w:val="18"/>
                <w:szCs w:val="18"/>
              </w:rPr>
              <w:t>Dokaže jo, tako da:</w:t>
            </w:r>
          </w:p>
          <w:p w14:paraId="49EE565B" w14:textId="77777777" w:rsidR="00BB2D82" w:rsidRPr="00BB2D82" w:rsidRDefault="00BB2D82" w:rsidP="007316F4">
            <w:pPr>
              <w:pStyle w:val="Brezrazmikov"/>
              <w:numPr>
                <w:ilvl w:val="0"/>
                <w:numId w:val="6"/>
              </w:numPr>
              <w:rPr>
                <w:sz w:val="18"/>
                <w:szCs w:val="18"/>
              </w:rPr>
            </w:pPr>
            <w:r w:rsidRPr="00BB2D82">
              <w:rPr>
                <w:sz w:val="18"/>
                <w:szCs w:val="18"/>
              </w:rPr>
              <w:t>v vlogi pobudnega in odzivnega sogovorca tvori učinkovite, ustrezne, smiselne, razumljive in</w:t>
            </w:r>
          </w:p>
          <w:p w14:paraId="5773B940" w14:textId="77777777" w:rsidR="00BB2D82" w:rsidRPr="00BB2D82" w:rsidRDefault="00BB2D82" w:rsidP="00BB2D82">
            <w:pPr>
              <w:pStyle w:val="Brezrazmikov"/>
              <w:rPr>
                <w:sz w:val="18"/>
                <w:szCs w:val="18"/>
              </w:rPr>
            </w:pPr>
            <w:r w:rsidRPr="00BB2D82">
              <w:rPr>
                <w:sz w:val="18"/>
                <w:szCs w:val="18"/>
              </w:rPr>
              <w:t>pravilne replike;</w:t>
            </w:r>
          </w:p>
          <w:p w14:paraId="0D969E13" w14:textId="77777777" w:rsidR="00BB2D82" w:rsidRPr="00BB2D82" w:rsidRDefault="00BB2D82" w:rsidP="007316F4">
            <w:pPr>
              <w:pStyle w:val="Brezrazmikov"/>
              <w:numPr>
                <w:ilvl w:val="0"/>
                <w:numId w:val="6"/>
              </w:numPr>
              <w:rPr>
                <w:sz w:val="18"/>
                <w:szCs w:val="18"/>
              </w:rPr>
            </w:pPr>
            <w:r w:rsidRPr="00BB2D82">
              <w:rPr>
                <w:sz w:val="18"/>
                <w:szCs w:val="18"/>
              </w:rPr>
              <w:t>razčlenjuje tuje pogovore (in sicer okoliščinsko, naklonsko, pomensko, besedno</w:t>
            </w:r>
            <w:r w:rsidRPr="00BB2D82">
              <w:rPr>
                <w:sz w:val="18"/>
                <w:szCs w:val="18"/>
              </w:rPr>
              <w:softHyphen/>
              <w:t>skladenjsko in tvarno) ter jih vrednoti; svoje mnenje utemelji s strokovnimi argumenti.</w:t>
            </w:r>
          </w:p>
          <w:p w14:paraId="663AFFDD" w14:textId="77777777" w:rsidR="00BB2D82" w:rsidRPr="00BB2D82" w:rsidRDefault="00BB2D82" w:rsidP="00BB2D82">
            <w:pPr>
              <w:pStyle w:val="Brezrazmikov"/>
              <w:rPr>
                <w:sz w:val="18"/>
                <w:szCs w:val="18"/>
              </w:rPr>
            </w:pPr>
          </w:p>
          <w:p w14:paraId="0076ADA3" w14:textId="77777777" w:rsidR="00BB2D82" w:rsidRPr="00BB2D82" w:rsidRDefault="00BB2D82" w:rsidP="00BB2D82">
            <w:pPr>
              <w:pStyle w:val="Brezrazmikov"/>
              <w:rPr>
                <w:b/>
                <w:bCs/>
                <w:sz w:val="18"/>
                <w:szCs w:val="18"/>
              </w:rPr>
            </w:pPr>
            <w:r w:rsidRPr="00BB2D82">
              <w:rPr>
                <w:b/>
                <w:bCs/>
                <w:sz w:val="18"/>
                <w:szCs w:val="18"/>
              </w:rPr>
              <w:t>Dijak/dijakinja ima razvito zmožnost (uradnega) dopisovanja.</w:t>
            </w:r>
          </w:p>
          <w:p w14:paraId="63EFEC5A" w14:textId="77777777" w:rsidR="00BB2D82" w:rsidRPr="00BB2D82" w:rsidRDefault="00BB2D82" w:rsidP="00BB2D82">
            <w:pPr>
              <w:pStyle w:val="Brezrazmikov"/>
              <w:rPr>
                <w:sz w:val="18"/>
                <w:szCs w:val="18"/>
              </w:rPr>
            </w:pPr>
            <w:r w:rsidRPr="00BB2D82">
              <w:rPr>
                <w:sz w:val="18"/>
                <w:szCs w:val="18"/>
              </w:rPr>
              <w:t>Dokaže jo, tako da:</w:t>
            </w:r>
          </w:p>
          <w:p w14:paraId="064B23FF" w14:textId="77777777" w:rsidR="00BB2D82" w:rsidRPr="00BB2D82" w:rsidRDefault="00BB2D82" w:rsidP="007316F4">
            <w:pPr>
              <w:pStyle w:val="Brezrazmikov"/>
              <w:numPr>
                <w:ilvl w:val="0"/>
                <w:numId w:val="6"/>
              </w:numPr>
              <w:rPr>
                <w:sz w:val="18"/>
                <w:szCs w:val="18"/>
              </w:rPr>
            </w:pPr>
            <w:r w:rsidRPr="00BB2D82">
              <w:rPr>
                <w:sz w:val="18"/>
                <w:szCs w:val="18"/>
              </w:rPr>
              <w:t>v vlogi pobudnega in odzivnega dopisovalca piše učinkovite, ustrezne, razumljive in pravilne dopise raznih vrst;</w:t>
            </w:r>
          </w:p>
          <w:p w14:paraId="0BB0B0C7" w14:textId="77777777" w:rsidR="00BB2D82" w:rsidRPr="00BB2D82" w:rsidRDefault="00BB2D82" w:rsidP="007316F4">
            <w:pPr>
              <w:pStyle w:val="Brezrazmikov"/>
              <w:numPr>
                <w:ilvl w:val="0"/>
                <w:numId w:val="6"/>
              </w:numPr>
              <w:rPr>
                <w:sz w:val="18"/>
                <w:szCs w:val="18"/>
              </w:rPr>
            </w:pPr>
            <w:r w:rsidRPr="00BB2D82">
              <w:rPr>
                <w:sz w:val="18"/>
                <w:szCs w:val="18"/>
              </w:rPr>
              <w:t>razčlenjuje tuje dopise (in sicer okoliščinsko, naklonsko, pomensko, besedno­skladenjsko in tvarno) ter jih vrednoti; svoje mnenje utemelji s strokovnimi argumenti.</w:t>
            </w:r>
          </w:p>
          <w:p w14:paraId="147A6C2E" w14:textId="77777777" w:rsidR="00BB2D82" w:rsidRPr="00BB2D82" w:rsidRDefault="00BB2D82" w:rsidP="00BB2D82">
            <w:pPr>
              <w:pStyle w:val="Brezrazmikov"/>
              <w:rPr>
                <w:sz w:val="18"/>
                <w:szCs w:val="18"/>
              </w:rPr>
            </w:pPr>
          </w:p>
          <w:p w14:paraId="3794E8CB" w14:textId="77777777" w:rsidR="00BB2D82" w:rsidRPr="00BB2D82" w:rsidRDefault="00BB2D82" w:rsidP="00BB2D82">
            <w:pPr>
              <w:pStyle w:val="Brezrazmikov"/>
              <w:rPr>
                <w:b/>
                <w:bCs/>
                <w:sz w:val="18"/>
                <w:szCs w:val="18"/>
              </w:rPr>
            </w:pPr>
            <w:r w:rsidRPr="00BB2D82">
              <w:rPr>
                <w:b/>
                <w:bCs/>
                <w:sz w:val="18"/>
                <w:szCs w:val="18"/>
              </w:rPr>
              <w:t>Dijak/dijakinja ima razvito zmožnost kritičnega sprejemanja enogovornih neumetnostnih besedil.</w:t>
            </w:r>
          </w:p>
          <w:p w14:paraId="66B3838B" w14:textId="77777777" w:rsidR="00BB2D82" w:rsidRPr="00BB2D82" w:rsidRDefault="00BB2D82" w:rsidP="00BB2D82">
            <w:pPr>
              <w:pStyle w:val="Brezrazmikov"/>
              <w:rPr>
                <w:sz w:val="18"/>
                <w:szCs w:val="18"/>
              </w:rPr>
            </w:pPr>
            <w:r w:rsidRPr="00BB2D82">
              <w:rPr>
                <w:sz w:val="18"/>
                <w:szCs w:val="18"/>
              </w:rPr>
              <w:t>Dokaže jo, tako da:</w:t>
            </w:r>
          </w:p>
          <w:p w14:paraId="0FCA567F" w14:textId="77777777" w:rsidR="00BB2D82" w:rsidRPr="00BB2D82" w:rsidRDefault="00BB2D82" w:rsidP="007316F4">
            <w:pPr>
              <w:pStyle w:val="Brezrazmikov"/>
              <w:numPr>
                <w:ilvl w:val="0"/>
                <w:numId w:val="7"/>
              </w:numPr>
              <w:rPr>
                <w:sz w:val="18"/>
                <w:szCs w:val="18"/>
              </w:rPr>
            </w:pPr>
            <w:r w:rsidRPr="00BB2D82">
              <w:rPr>
                <w:sz w:val="18"/>
                <w:szCs w:val="18"/>
              </w:rPr>
              <w:t>bere ali posluša (in gleda) besedila;</w:t>
            </w:r>
          </w:p>
          <w:p w14:paraId="6065084C" w14:textId="77777777" w:rsidR="00BB2D82" w:rsidRPr="00BB2D82" w:rsidRDefault="00BB2D82" w:rsidP="007316F4">
            <w:pPr>
              <w:pStyle w:val="Brezrazmikov"/>
              <w:numPr>
                <w:ilvl w:val="0"/>
                <w:numId w:val="7"/>
              </w:numPr>
              <w:rPr>
                <w:sz w:val="18"/>
                <w:szCs w:val="18"/>
              </w:rPr>
            </w:pPr>
            <w:r w:rsidRPr="00BB2D82">
              <w:rPr>
                <w:sz w:val="18"/>
                <w:szCs w:val="18"/>
              </w:rPr>
              <w:t>razčlenjuje sprejeto besedilo, tj. določi okoliščine njegovega nastanka (npr. sporočevalca, naslovnika, kraj in čas sporočanja, družbeno vlogo sporočevalca, njegovo družbeno razmerje do naslovnika, njegovo čustveno stanje in čustveno razmerje do naslovnika) ter predstavi tiste jezikovne prvine, na podlagi katerih se je tako odločil, namen tvorca besedila in predstavi tiste jezikovne prvine, na podlagi katerih se je tako odločil, temo besedila ter podteme/ključne besede in bistvene podatke – te strukturira v obliki miselnega vzorca, dispozicijskih točk, preglednice ipd.; nato obnovi besedilo, prevladujoče pomensko razmerje v besedilu in prevladujoči način razvijanja teme, vlogo in pomen danih besed, povedi, delov povedi … iz besedila, nebesednih delov besedila ter nebesednih spremljevalcev pisanja/govorjenja;</w:t>
            </w:r>
          </w:p>
          <w:p w14:paraId="1EFC345D" w14:textId="77777777" w:rsidR="00BB2D82" w:rsidRPr="00BB2D82" w:rsidRDefault="00BB2D82" w:rsidP="007316F4">
            <w:pPr>
              <w:pStyle w:val="Brezrazmikov"/>
              <w:numPr>
                <w:ilvl w:val="0"/>
                <w:numId w:val="7"/>
              </w:numPr>
              <w:rPr>
                <w:sz w:val="18"/>
                <w:szCs w:val="18"/>
              </w:rPr>
            </w:pPr>
            <w:r w:rsidRPr="00BB2D82">
              <w:rPr>
                <w:sz w:val="18"/>
                <w:szCs w:val="18"/>
              </w:rPr>
              <w:t>vrednoti sprejeto besedilo, svoje mnenje pa utemelji s strokovnimi argumenti;</w:t>
            </w:r>
          </w:p>
          <w:p w14:paraId="4C7184B7" w14:textId="77777777" w:rsidR="00BB2D82" w:rsidRPr="00BB2D82" w:rsidRDefault="00BB2D82" w:rsidP="007316F4">
            <w:pPr>
              <w:pStyle w:val="Brezrazmikov"/>
              <w:numPr>
                <w:ilvl w:val="0"/>
                <w:numId w:val="7"/>
              </w:numPr>
              <w:rPr>
                <w:sz w:val="18"/>
                <w:szCs w:val="18"/>
              </w:rPr>
            </w:pPr>
            <w:r w:rsidRPr="00BB2D82">
              <w:rPr>
                <w:sz w:val="18"/>
                <w:szCs w:val="18"/>
              </w:rPr>
              <w:t>poroča o svoji strategiji sprejemanja besedila, primerja jo s t. i. fazami sprejemanja ter predstavi svoje napake/pomanjkljivosti in razloge zanje.</w:t>
            </w:r>
          </w:p>
          <w:p w14:paraId="39FD2B69" w14:textId="77777777" w:rsidR="00BB2D82" w:rsidRPr="00BB2D82" w:rsidRDefault="00BB2D82" w:rsidP="00BB2D82">
            <w:pPr>
              <w:pStyle w:val="Brezrazmikov"/>
              <w:rPr>
                <w:sz w:val="18"/>
                <w:szCs w:val="18"/>
              </w:rPr>
            </w:pPr>
          </w:p>
          <w:p w14:paraId="40772732" w14:textId="77777777" w:rsidR="00BB2D82" w:rsidRPr="00BB2D82" w:rsidRDefault="00BB2D82" w:rsidP="00BB2D82">
            <w:pPr>
              <w:pStyle w:val="Brezrazmikov"/>
              <w:rPr>
                <w:b/>
                <w:bCs/>
                <w:sz w:val="18"/>
                <w:szCs w:val="18"/>
              </w:rPr>
            </w:pPr>
            <w:r w:rsidRPr="00BB2D82">
              <w:rPr>
                <w:b/>
                <w:bCs/>
                <w:sz w:val="18"/>
                <w:szCs w:val="18"/>
              </w:rPr>
              <w:t>Dijak/dijakinja ima razvito zmožnost tvorjenja enogovornih neumetnostnih besedil (tistih vrst, ki so predpisane v UN).</w:t>
            </w:r>
          </w:p>
          <w:p w14:paraId="36279104" w14:textId="77777777" w:rsidR="00BB2D82" w:rsidRPr="00BB2D82" w:rsidRDefault="00BB2D82" w:rsidP="00BB2D82">
            <w:pPr>
              <w:pStyle w:val="Brezrazmikov"/>
              <w:rPr>
                <w:sz w:val="18"/>
                <w:szCs w:val="18"/>
              </w:rPr>
            </w:pPr>
            <w:r w:rsidRPr="00BB2D82">
              <w:rPr>
                <w:sz w:val="18"/>
                <w:szCs w:val="18"/>
              </w:rPr>
              <w:t>Dokaže jo, tako da:</w:t>
            </w:r>
          </w:p>
          <w:p w14:paraId="26F316DA" w14:textId="77777777" w:rsidR="00BB2D82" w:rsidRPr="00BB2D82" w:rsidRDefault="00BB2D82" w:rsidP="007316F4">
            <w:pPr>
              <w:pStyle w:val="Brezrazmikov"/>
              <w:numPr>
                <w:ilvl w:val="0"/>
                <w:numId w:val="8"/>
              </w:numPr>
              <w:rPr>
                <w:sz w:val="18"/>
                <w:szCs w:val="18"/>
              </w:rPr>
            </w:pPr>
            <w:r w:rsidRPr="00BB2D82">
              <w:rPr>
                <w:sz w:val="18"/>
                <w:szCs w:val="18"/>
              </w:rPr>
              <w:t>piše besedila ali govorno nastopa – tvori učinkovita, ustrezna, razumljiva in pravilna besedila;</w:t>
            </w:r>
          </w:p>
          <w:p w14:paraId="56C07F36" w14:textId="77777777" w:rsidR="00BB2D82" w:rsidRPr="00BB2D82" w:rsidRDefault="00BB2D82" w:rsidP="007316F4">
            <w:pPr>
              <w:pStyle w:val="Brezrazmikov"/>
              <w:numPr>
                <w:ilvl w:val="0"/>
                <w:numId w:val="8"/>
              </w:numPr>
              <w:rPr>
                <w:sz w:val="18"/>
                <w:szCs w:val="18"/>
              </w:rPr>
            </w:pPr>
            <w:r w:rsidRPr="00BB2D82">
              <w:rPr>
                <w:sz w:val="18"/>
                <w:szCs w:val="18"/>
              </w:rPr>
              <w:t>vrednoti svoje besedilo, svoje mnenje pa utemelji s strokovnimi argumenti;</w:t>
            </w:r>
          </w:p>
          <w:p w14:paraId="31DD288A" w14:textId="77777777" w:rsidR="00BB2D82" w:rsidRPr="00BB2D82" w:rsidRDefault="00BB2D82" w:rsidP="007316F4">
            <w:pPr>
              <w:pStyle w:val="Brezrazmikov"/>
              <w:numPr>
                <w:ilvl w:val="0"/>
                <w:numId w:val="8"/>
              </w:numPr>
              <w:rPr>
                <w:sz w:val="18"/>
                <w:szCs w:val="18"/>
              </w:rPr>
            </w:pPr>
            <w:r w:rsidRPr="00BB2D82">
              <w:rPr>
                <w:sz w:val="18"/>
                <w:szCs w:val="18"/>
              </w:rPr>
              <w:t>poroča o svoji strategiji tvorjenja besedila, primerja jo s t. i. fazami sporočanja ter predstavi svoje napake/pomanjkljivosti in razloge zanje.</w:t>
            </w:r>
          </w:p>
          <w:p w14:paraId="0C68FB85" w14:textId="77777777" w:rsidR="00BB2D82" w:rsidRPr="00BB2D82" w:rsidRDefault="00BB2D82" w:rsidP="00BB2D82">
            <w:pPr>
              <w:pStyle w:val="Brezrazmikov"/>
              <w:rPr>
                <w:sz w:val="18"/>
                <w:szCs w:val="18"/>
              </w:rPr>
            </w:pPr>
          </w:p>
          <w:p w14:paraId="3285D870" w14:textId="77777777" w:rsidR="00BB2D82" w:rsidRPr="00BB2D82" w:rsidRDefault="00BB2D82" w:rsidP="00BB2D82">
            <w:pPr>
              <w:pStyle w:val="Brezrazmikov"/>
              <w:rPr>
                <w:b/>
                <w:bCs/>
                <w:sz w:val="18"/>
                <w:szCs w:val="18"/>
              </w:rPr>
            </w:pPr>
            <w:r w:rsidRPr="00BB2D82">
              <w:rPr>
                <w:b/>
                <w:bCs/>
                <w:sz w:val="18"/>
                <w:szCs w:val="18"/>
              </w:rPr>
              <w:t>Dijak/dijakinja ima razvito poimenovalno, skladenjsko, pravorečno, pravopisno in slogovno zmožnost ter zmožnost nebesednega sporazumevanja.</w:t>
            </w:r>
          </w:p>
          <w:p w14:paraId="53CD003A" w14:textId="77777777" w:rsidR="00BB2D82" w:rsidRPr="00BB2D82" w:rsidRDefault="00BB2D82" w:rsidP="00BB2D82">
            <w:pPr>
              <w:pStyle w:val="Brezrazmikov"/>
              <w:rPr>
                <w:sz w:val="18"/>
                <w:szCs w:val="18"/>
              </w:rPr>
            </w:pPr>
            <w:r w:rsidRPr="00BB2D82">
              <w:rPr>
                <w:sz w:val="18"/>
                <w:szCs w:val="18"/>
              </w:rPr>
              <w:t>POIMENOVALNO ZMOŽNOST dokaže, tako da:</w:t>
            </w:r>
          </w:p>
          <w:p w14:paraId="7A8E8C1B" w14:textId="77777777" w:rsidR="00BB2D82" w:rsidRPr="00BB2D82" w:rsidRDefault="00BB2D82" w:rsidP="007316F4">
            <w:pPr>
              <w:pStyle w:val="Brezrazmikov"/>
              <w:numPr>
                <w:ilvl w:val="0"/>
                <w:numId w:val="9"/>
              </w:numPr>
              <w:rPr>
                <w:sz w:val="18"/>
                <w:szCs w:val="18"/>
              </w:rPr>
            </w:pPr>
            <w:r w:rsidRPr="00BB2D82">
              <w:rPr>
                <w:sz w:val="18"/>
                <w:szCs w:val="18"/>
              </w:rPr>
              <w:t>tvori poimenovalno pravilna besedila (tj. poimenuje prvine stvarnosti … s pravilnimi besedami, izogiba se ponavljanja besed ipd.);</w:t>
            </w:r>
          </w:p>
          <w:p w14:paraId="49A1DC3F" w14:textId="77777777" w:rsidR="00BB2D82" w:rsidRPr="00BB2D82" w:rsidRDefault="00BB2D82" w:rsidP="007316F4">
            <w:pPr>
              <w:pStyle w:val="Brezrazmikov"/>
              <w:numPr>
                <w:ilvl w:val="0"/>
                <w:numId w:val="9"/>
              </w:numPr>
              <w:rPr>
                <w:sz w:val="18"/>
                <w:szCs w:val="18"/>
              </w:rPr>
            </w:pPr>
            <w:r w:rsidRPr="00BB2D82">
              <w:rPr>
                <w:sz w:val="18"/>
                <w:szCs w:val="18"/>
              </w:rPr>
              <w:t>razloži besede in besedne zveze iz prebranega/poslušanega besedila in jih uporabi v novih povedih;</w:t>
            </w:r>
          </w:p>
          <w:p w14:paraId="618B4137" w14:textId="77777777" w:rsidR="00BB2D82" w:rsidRPr="00BB2D82" w:rsidRDefault="00BB2D82" w:rsidP="007316F4">
            <w:pPr>
              <w:pStyle w:val="Brezrazmikov"/>
              <w:numPr>
                <w:ilvl w:val="0"/>
                <w:numId w:val="9"/>
              </w:numPr>
              <w:rPr>
                <w:sz w:val="18"/>
                <w:szCs w:val="18"/>
              </w:rPr>
            </w:pPr>
            <w:r w:rsidRPr="00BB2D82">
              <w:rPr>
                <w:sz w:val="18"/>
                <w:szCs w:val="18"/>
              </w:rPr>
              <w:t>predstavi pomene dane večpomenske besede in jih ponazori v povedih;</w:t>
            </w:r>
          </w:p>
          <w:p w14:paraId="3651BD23" w14:textId="77777777" w:rsidR="00BB2D82" w:rsidRPr="00BB2D82" w:rsidRDefault="00BB2D82" w:rsidP="007316F4">
            <w:pPr>
              <w:pStyle w:val="Brezrazmikov"/>
              <w:numPr>
                <w:ilvl w:val="0"/>
                <w:numId w:val="9"/>
              </w:numPr>
              <w:rPr>
                <w:sz w:val="18"/>
                <w:szCs w:val="18"/>
              </w:rPr>
            </w:pPr>
            <w:r w:rsidRPr="00BB2D82">
              <w:rPr>
                <w:sz w:val="18"/>
                <w:szCs w:val="18"/>
              </w:rPr>
              <w:t>dani besedi najde sopomenko, protipomenko, nadpomenko, podpomenko, besede iz iste besedne družine in iz istega tematskega polja;</w:t>
            </w:r>
          </w:p>
          <w:p w14:paraId="78D1BF9A" w14:textId="77777777" w:rsidR="00BB2D82" w:rsidRPr="00BB2D82" w:rsidRDefault="00BB2D82" w:rsidP="007316F4">
            <w:pPr>
              <w:pStyle w:val="Brezrazmikov"/>
              <w:numPr>
                <w:ilvl w:val="0"/>
                <w:numId w:val="9"/>
              </w:numPr>
              <w:rPr>
                <w:sz w:val="18"/>
                <w:szCs w:val="18"/>
              </w:rPr>
            </w:pPr>
            <w:r w:rsidRPr="00BB2D82">
              <w:rPr>
                <w:sz w:val="18"/>
                <w:szCs w:val="18"/>
              </w:rPr>
              <w:t>zamenja prevzeto besedo z domačo ustreznico oziroma domačo ustreznico s prevzeto ter vrednoti vlogo domače in prevzete besede;</w:t>
            </w:r>
          </w:p>
          <w:p w14:paraId="21B0799F" w14:textId="77777777" w:rsidR="00BB2D82" w:rsidRPr="00BB2D82" w:rsidRDefault="00BB2D82" w:rsidP="007316F4">
            <w:pPr>
              <w:pStyle w:val="Brezrazmikov"/>
              <w:numPr>
                <w:ilvl w:val="0"/>
                <w:numId w:val="9"/>
              </w:numPr>
              <w:rPr>
                <w:sz w:val="18"/>
                <w:szCs w:val="18"/>
              </w:rPr>
            </w:pPr>
            <w:r w:rsidRPr="00BB2D82">
              <w:rPr>
                <w:sz w:val="18"/>
                <w:szCs w:val="18"/>
              </w:rPr>
              <w:t>pretvori skladenjsko podstavo v tvorjenko oziroma tvorjenko v (približno) skladenjsko podstavo;</w:t>
            </w:r>
          </w:p>
          <w:p w14:paraId="0A369A36" w14:textId="77777777" w:rsidR="00BB2D82" w:rsidRPr="00BB2D82" w:rsidRDefault="00BB2D82" w:rsidP="007316F4">
            <w:pPr>
              <w:pStyle w:val="Brezrazmikov"/>
              <w:numPr>
                <w:ilvl w:val="0"/>
                <w:numId w:val="9"/>
              </w:numPr>
              <w:rPr>
                <w:sz w:val="18"/>
                <w:szCs w:val="18"/>
              </w:rPr>
            </w:pPr>
            <w:r w:rsidRPr="00BB2D82">
              <w:rPr>
                <w:sz w:val="18"/>
                <w:szCs w:val="18"/>
              </w:rPr>
              <w:t>razloži frazem, predstavi njegove ustrezne okoliščine in ga uporabi v povedi.</w:t>
            </w:r>
          </w:p>
          <w:p w14:paraId="6BC6CE19" w14:textId="77777777" w:rsidR="00BB2D82" w:rsidRPr="00BB2D82" w:rsidRDefault="00BB2D82" w:rsidP="00BB2D82">
            <w:pPr>
              <w:pStyle w:val="Brezrazmikov"/>
              <w:rPr>
                <w:sz w:val="18"/>
                <w:szCs w:val="18"/>
              </w:rPr>
            </w:pPr>
            <w:r w:rsidRPr="00BB2D82">
              <w:rPr>
                <w:sz w:val="18"/>
                <w:szCs w:val="18"/>
              </w:rPr>
              <w:t>SKLADENJSKO ZMOŽNOST dokaže, tako da:</w:t>
            </w:r>
          </w:p>
          <w:p w14:paraId="44DD9609" w14:textId="77777777" w:rsidR="00BB2D82" w:rsidRPr="00BB2D82" w:rsidRDefault="00BB2D82" w:rsidP="007316F4">
            <w:pPr>
              <w:pStyle w:val="Brezrazmikov"/>
              <w:numPr>
                <w:ilvl w:val="0"/>
                <w:numId w:val="10"/>
              </w:numPr>
              <w:rPr>
                <w:sz w:val="18"/>
                <w:szCs w:val="18"/>
              </w:rPr>
            </w:pPr>
            <w:r w:rsidRPr="00BB2D82">
              <w:rPr>
                <w:sz w:val="18"/>
                <w:szCs w:val="18"/>
              </w:rPr>
              <w:t>tvori skladenjsko pravilna enogovorna in dvogovorna besedila (tj. besedila iz pomensko, oblikovno in aktualnostno pravilnih povedi/zvez poved oziroma replik/zvez replik);</w:t>
            </w:r>
          </w:p>
          <w:p w14:paraId="03D1A1FA" w14:textId="77777777" w:rsidR="00BB2D82" w:rsidRPr="00BB2D82" w:rsidRDefault="00BB2D82" w:rsidP="007316F4">
            <w:pPr>
              <w:pStyle w:val="Brezrazmikov"/>
              <w:numPr>
                <w:ilvl w:val="0"/>
                <w:numId w:val="10"/>
              </w:numPr>
              <w:rPr>
                <w:sz w:val="18"/>
                <w:szCs w:val="18"/>
              </w:rPr>
            </w:pPr>
            <w:r w:rsidRPr="00BB2D82">
              <w:rPr>
                <w:sz w:val="18"/>
                <w:szCs w:val="18"/>
              </w:rPr>
              <w:t>razloži povedi iz prebranega/poslušanega besedila ter jih pretvori v skladenjsko preprostejše ali zapletenejše povedi;</w:t>
            </w:r>
          </w:p>
          <w:p w14:paraId="1C3FAAF8" w14:textId="77777777" w:rsidR="00BB2D82" w:rsidRPr="00BB2D82" w:rsidRDefault="00BB2D82" w:rsidP="007316F4">
            <w:pPr>
              <w:pStyle w:val="Brezrazmikov"/>
              <w:numPr>
                <w:ilvl w:val="0"/>
                <w:numId w:val="10"/>
              </w:numPr>
              <w:rPr>
                <w:sz w:val="18"/>
                <w:szCs w:val="18"/>
              </w:rPr>
            </w:pPr>
            <w:r w:rsidRPr="00BB2D82">
              <w:rPr>
                <w:sz w:val="18"/>
                <w:szCs w:val="18"/>
              </w:rPr>
              <w:t>razloži zveze povedi iz prebranega/poslušanega besedila ter jih združi v skladenjsko pravilne zložene povedi;</w:t>
            </w:r>
          </w:p>
          <w:p w14:paraId="518EB9F2" w14:textId="77777777" w:rsidR="00BB2D82" w:rsidRPr="00BB2D82" w:rsidRDefault="00BB2D82" w:rsidP="007316F4">
            <w:pPr>
              <w:pStyle w:val="Brezrazmikov"/>
              <w:numPr>
                <w:ilvl w:val="0"/>
                <w:numId w:val="10"/>
              </w:numPr>
              <w:rPr>
                <w:sz w:val="18"/>
                <w:szCs w:val="18"/>
              </w:rPr>
            </w:pPr>
            <w:r w:rsidRPr="00BB2D82">
              <w:rPr>
                <w:sz w:val="18"/>
                <w:szCs w:val="18"/>
              </w:rPr>
              <w:t>strne večstavčno poved v enostavčno oziroma razširi enostavčno poved v večstavčno;</w:t>
            </w:r>
          </w:p>
          <w:p w14:paraId="6B804830" w14:textId="77777777" w:rsidR="00BB2D82" w:rsidRPr="00BB2D82" w:rsidRDefault="00BB2D82" w:rsidP="007316F4">
            <w:pPr>
              <w:pStyle w:val="Brezrazmikov"/>
              <w:numPr>
                <w:ilvl w:val="0"/>
                <w:numId w:val="10"/>
              </w:numPr>
              <w:rPr>
                <w:sz w:val="18"/>
                <w:szCs w:val="18"/>
              </w:rPr>
            </w:pPr>
            <w:r w:rsidRPr="00BB2D82">
              <w:rPr>
                <w:sz w:val="18"/>
                <w:szCs w:val="18"/>
              </w:rPr>
              <w:t>izrazi dano dejanje na tvorni in trpni način, pretvori trpni stavek v tvornega oziroma tvornega v trpnega;</w:t>
            </w:r>
          </w:p>
          <w:p w14:paraId="335E3A05" w14:textId="77777777" w:rsidR="00BB2D82" w:rsidRPr="00BB2D82" w:rsidRDefault="00BB2D82" w:rsidP="007316F4">
            <w:pPr>
              <w:pStyle w:val="Brezrazmikov"/>
              <w:numPr>
                <w:ilvl w:val="0"/>
                <w:numId w:val="10"/>
              </w:numPr>
              <w:rPr>
                <w:sz w:val="18"/>
                <w:szCs w:val="18"/>
              </w:rPr>
            </w:pPr>
            <w:r w:rsidRPr="00BB2D82">
              <w:rPr>
                <w:sz w:val="18"/>
                <w:szCs w:val="18"/>
              </w:rPr>
              <w:t>poroča o prvotnem govornem dogodku na različne načine (tj. s ponavljanjem prvotnega besedila, z njegovim obnavljanjem ali s povzemanjem njegove teme) in pretvori premi govor v odvisnega.</w:t>
            </w:r>
          </w:p>
          <w:p w14:paraId="40E4B0E7" w14:textId="77777777" w:rsidR="00BB2D82" w:rsidRPr="00BB2D82" w:rsidRDefault="00BB2D82" w:rsidP="00BB2D82">
            <w:pPr>
              <w:pStyle w:val="Brezrazmikov"/>
              <w:rPr>
                <w:sz w:val="18"/>
                <w:szCs w:val="18"/>
              </w:rPr>
            </w:pPr>
            <w:r w:rsidRPr="00BB2D82">
              <w:rPr>
                <w:sz w:val="18"/>
                <w:szCs w:val="18"/>
              </w:rPr>
              <w:t>PRAVOREČNO ZMOŽNOST dokaže, tako da:</w:t>
            </w:r>
          </w:p>
          <w:p w14:paraId="206354A7" w14:textId="77777777" w:rsidR="00BB2D82" w:rsidRPr="00BB2D82" w:rsidRDefault="00BB2D82" w:rsidP="007316F4">
            <w:pPr>
              <w:pStyle w:val="Brezrazmikov"/>
              <w:numPr>
                <w:ilvl w:val="0"/>
                <w:numId w:val="11"/>
              </w:numPr>
              <w:rPr>
                <w:sz w:val="18"/>
                <w:szCs w:val="18"/>
              </w:rPr>
            </w:pPr>
            <w:r w:rsidRPr="00BB2D82">
              <w:rPr>
                <w:sz w:val="18"/>
                <w:szCs w:val="18"/>
              </w:rPr>
              <w:t>med govornim nastopom govori knjižno;</w:t>
            </w:r>
          </w:p>
          <w:p w14:paraId="1DB35021" w14:textId="77777777" w:rsidR="00BB2D82" w:rsidRPr="00BB2D82" w:rsidRDefault="00BB2D82" w:rsidP="007316F4">
            <w:pPr>
              <w:pStyle w:val="Brezrazmikov"/>
              <w:numPr>
                <w:ilvl w:val="0"/>
                <w:numId w:val="11"/>
              </w:numPr>
              <w:rPr>
                <w:sz w:val="18"/>
                <w:szCs w:val="18"/>
              </w:rPr>
            </w:pPr>
            <w:r w:rsidRPr="00BB2D82">
              <w:rPr>
                <w:sz w:val="18"/>
                <w:szCs w:val="18"/>
              </w:rPr>
              <w:t>izgovori dano besedo/poved neknjižno in knjižno, primerja oba izgovora in opiše knjižni izgovor;</w:t>
            </w:r>
          </w:p>
          <w:p w14:paraId="0315C414" w14:textId="77777777" w:rsidR="00BB2D82" w:rsidRPr="00BB2D82" w:rsidRDefault="00BB2D82" w:rsidP="007316F4">
            <w:pPr>
              <w:pStyle w:val="Brezrazmikov"/>
              <w:numPr>
                <w:ilvl w:val="0"/>
                <w:numId w:val="11"/>
              </w:numPr>
              <w:rPr>
                <w:sz w:val="18"/>
                <w:szCs w:val="18"/>
              </w:rPr>
            </w:pPr>
            <w:r w:rsidRPr="00BB2D82">
              <w:rPr>
                <w:sz w:val="18"/>
                <w:szCs w:val="18"/>
              </w:rPr>
              <w:t>našteje knjižne glasnike in jih primerja z neknjižnimi (iz svojega narečja/neknjižnega pogovornega jezika).</w:t>
            </w:r>
          </w:p>
          <w:p w14:paraId="750FEEAE" w14:textId="77777777" w:rsidR="00BB2D82" w:rsidRPr="00BB2D82" w:rsidRDefault="00BB2D82" w:rsidP="00BB2D82">
            <w:pPr>
              <w:pStyle w:val="Brezrazmikov"/>
              <w:rPr>
                <w:sz w:val="18"/>
                <w:szCs w:val="18"/>
              </w:rPr>
            </w:pPr>
            <w:r w:rsidRPr="00BB2D82">
              <w:rPr>
                <w:sz w:val="18"/>
                <w:szCs w:val="18"/>
              </w:rPr>
              <w:t>PRAVOPISNO ZMOŽNOST dokaže, tako da:</w:t>
            </w:r>
          </w:p>
          <w:p w14:paraId="7F448AFC" w14:textId="77777777" w:rsidR="00BB2D82" w:rsidRPr="00BB2D82" w:rsidRDefault="00BB2D82" w:rsidP="007316F4">
            <w:pPr>
              <w:pStyle w:val="Brezrazmikov"/>
              <w:numPr>
                <w:ilvl w:val="0"/>
                <w:numId w:val="12"/>
              </w:numPr>
              <w:rPr>
                <w:sz w:val="18"/>
                <w:szCs w:val="18"/>
              </w:rPr>
            </w:pPr>
            <w:r w:rsidRPr="00BB2D82">
              <w:rPr>
                <w:sz w:val="18"/>
                <w:szCs w:val="18"/>
              </w:rPr>
              <w:t>tvori pravopisno pravilna enogovorna in dvogovorna besedila;</w:t>
            </w:r>
          </w:p>
          <w:p w14:paraId="0394ED8C" w14:textId="77777777" w:rsidR="00BB2D82" w:rsidRPr="00BB2D82" w:rsidRDefault="00BB2D82" w:rsidP="007316F4">
            <w:pPr>
              <w:pStyle w:val="Brezrazmikov"/>
              <w:numPr>
                <w:ilvl w:val="0"/>
                <w:numId w:val="12"/>
              </w:numPr>
              <w:rPr>
                <w:sz w:val="18"/>
                <w:szCs w:val="18"/>
              </w:rPr>
            </w:pPr>
            <w:r w:rsidRPr="00BB2D82">
              <w:rPr>
                <w:sz w:val="18"/>
                <w:szCs w:val="18"/>
              </w:rPr>
              <w:t>zapiše dano besedo/poved, opiše njen zapis in ga utemelji z navajanjem pravila;</w:t>
            </w:r>
          </w:p>
          <w:p w14:paraId="0369BB0D" w14:textId="77777777" w:rsidR="00BB2D82" w:rsidRPr="00BB2D82" w:rsidRDefault="00BB2D82" w:rsidP="007316F4">
            <w:pPr>
              <w:pStyle w:val="Brezrazmikov"/>
              <w:numPr>
                <w:ilvl w:val="0"/>
                <w:numId w:val="12"/>
              </w:numPr>
              <w:rPr>
                <w:sz w:val="18"/>
                <w:szCs w:val="18"/>
              </w:rPr>
            </w:pPr>
            <w:r w:rsidRPr="00BB2D82">
              <w:rPr>
                <w:sz w:val="18"/>
                <w:szCs w:val="18"/>
              </w:rPr>
              <w:t>navede določeno pravopisno pravilo in ga ponazori s svojim zgledom.</w:t>
            </w:r>
          </w:p>
          <w:p w14:paraId="0A399521" w14:textId="77777777" w:rsidR="00BB2D82" w:rsidRPr="00BB2D82" w:rsidRDefault="00BB2D82" w:rsidP="00BB2D82">
            <w:pPr>
              <w:pStyle w:val="Brezrazmikov"/>
              <w:rPr>
                <w:sz w:val="18"/>
                <w:szCs w:val="18"/>
              </w:rPr>
            </w:pPr>
            <w:r w:rsidRPr="00BB2D82">
              <w:rPr>
                <w:sz w:val="18"/>
                <w:szCs w:val="18"/>
              </w:rPr>
              <w:t>SLOGOVNO ZMOŽNOST dokaže, tako da:</w:t>
            </w:r>
          </w:p>
          <w:p w14:paraId="5E1AB754" w14:textId="77777777" w:rsidR="00BB2D82" w:rsidRPr="00BB2D82" w:rsidRDefault="00BB2D82" w:rsidP="007316F4">
            <w:pPr>
              <w:pStyle w:val="Brezrazmikov"/>
              <w:numPr>
                <w:ilvl w:val="0"/>
                <w:numId w:val="13"/>
              </w:numPr>
              <w:rPr>
                <w:sz w:val="18"/>
                <w:szCs w:val="18"/>
              </w:rPr>
            </w:pPr>
            <w:r w:rsidRPr="00BB2D82">
              <w:rPr>
                <w:sz w:val="18"/>
                <w:szCs w:val="18"/>
              </w:rPr>
              <w:t>v svojih besedilih uporablja ustrezno jezikovno zvrst;</w:t>
            </w:r>
          </w:p>
          <w:p w14:paraId="41F7EF07" w14:textId="77777777" w:rsidR="00BB2D82" w:rsidRPr="00BB2D82" w:rsidRDefault="00BB2D82" w:rsidP="007316F4">
            <w:pPr>
              <w:pStyle w:val="Brezrazmikov"/>
              <w:numPr>
                <w:ilvl w:val="0"/>
                <w:numId w:val="13"/>
              </w:numPr>
              <w:rPr>
                <w:sz w:val="18"/>
                <w:szCs w:val="18"/>
              </w:rPr>
            </w:pPr>
            <w:r w:rsidRPr="00BB2D82">
              <w:rPr>
                <w:sz w:val="18"/>
                <w:szCs w:val="18"/>
              </w:rPr>
              <w:lastRenderedPageBreak/>
              <w:t>tvori okoliščinam ustrezna enogovorna in dvogovorna besedila;</w:t>
            </w:r>
          </w:p>
          <w:p w14:paraId="5F99AD64" w14:textId="77777777" w:rsidR="00BB2D82" w:rsidRPr="00BB2D82" w:rsidRDefault="00BB2D82" w:rsidP="007316F4">
            <w:pPr>
              <w:pStyle w:val="Brezrazmikov"/>
              <w:numPr>
                <w:ilvl w:val="0"/>
                <w:numId w:val="13"/>
              </w:numPr>
              <w:rPr>
                <w:sz w:val="18"/>
                <w:szCs w:val="18"/>
              </w:rPr>
            </w:pPr>
            <w:r w:rsidRPr="00BB2D82">
              <w:rPr>
                <w:sz w:val="18"/>
                <w:szCs w:val="18"/>
              </w:rPr>
              <w:t>vrednoti ustreznost besedil/povedi/besednih zvez/besed v danih okoliščinah in strokovno utemelji svoje mnenje;</w:t>
            </w:r>
          </w:p>
          <w:p w14:paraId="259DCAF8" w14:textId="77777777" w:rsidR="00BB2D82" w:rsidRPr="00BB2D82" w:rsidRDefault="00BB2D82" w:rsidP="007316F4">
            <w:pPr>
              <w:pStyle w:val="Brezrazmikov"/>
              <w:numPr>
                <w:ilvl w:val="0"/>
                <w:numId w:val="13"/>
              </w:numPr>
              <w:rPr>
                <w:sz w:val="18"/>
                <w:szCs w:val="18"/>
              </w:rPr>
            </w:pPr>
            <w:r w:rsidRPr="00BB2D82">
              <w:rPr>
                <w:sz w:val="18"/>
                <w:szCs w:val="18"/>
              </w:rPr>
              <w:t>danim besedam/besednim zvezam/povedim določi slogovno vrednost in predstavi zanje ustrezne okoliščine.</w:t>
            </w:r>
          </w:p>
          <w:p w14:paraId="31804650" w14:textId="77777777" w:rsidR="00BB2D82" w:rsidRPr="00BB2D82" w:rsidRDefault="00BB2D82" w:rsidP="00BB2D82">
            <w:pPr>
              <w:pStyle w:val="Brezrazmikov"/>
              <w:rPr>
                <w:sz w:val="18"/>
                <w:szCs w:val="18"/>
              </w:rPr>
            </w:pPr>
            <w:r w:rsidRPr="00BB2D82">
              <w:rPr>
                <w:sz w:val="18"/>
                <w:szCs w:val="18"/>
              </w:rPr>
              <w:t>ZMOŽNOST NEBESEDNEGA SPORAZUMEVANJA dokaže, tako da:</w:t>
            </w:r>
          </w:p>
          <w:p w14:paraId="21164A13" w14:textId="77777777" w:rsidR="00BB2D82" w:rsidRPr="00BB2D82" w:rsidRDefault="00BB2D82" w:rsidP="007316F4">
            <w:pPr>
              <w:pStyle w:val="Brezrazmikov"/>
              <w:numPr>
                <w:ilvl w:val="0"/>
                <w:numId w:val="14"/>
              </w:numPr>
              <w:rPr>
                <w:sz w:val="18"/>
                <w:szCs w:val="18"/>
              </w:rPr>
            </w:pPr>
            <w:r w:rsidRPr="00BB2D82">
              <w:rPr>
                <w:sz w:val="18"/>
                <w:szCs w:val="18"/>
              </w:rPr>
              <w:t>med pogovarjanjem, govornim nastopanjem, dopisovanjem in pisanjem enogovornih besedil učinkovito, smiselno in ustrezno uporablja nebesedne spremljevalce govorjenja/pisanja;</w:t>
            </w:r>
          </w:p>
          <w:p w14:paraId="6F247AAA" w14:textId="77777777" w:rsidR="00BB2D82" w:rsidRPr="00BB2D82" w:rsidRDefault="00BB2D82" w:rsidP="007316F4">
            <w:pPr>
              <w:pStyle w:val="Brezrazmikov"/>
              <w:numPr>
                <w:ilvl w:val="0"/>
                <w:numId w:val="14"/>
              </w:numPr>
              <w:rPr>
                <w:sz w:val="18"/>
                <w:szCs w:val="18"/>
              </w:rPr>
            </w:pPr>
            <w:r w:rsidRPr="00BB2D82">
              <w:rPr>
                <w:sz w:val="18"/>
                <w:szCs w:val="18"/>
              </w:rPr>
              <w:t>pri sogovorcih in govorcih ter v dopisih in zapisanih enogovornih besedilih opazuje tudi nebesedne spremljevalce govorjenja/pisanja, prepozna njihovo vlogo in pomen ter se nanje ustrezno odzove;</w:t>
            </w:r>
          </w:p>
          <w:p w14:paraId="6582BBB3" w14:textId="77777777" w:rsidR="00BB2D82" w:rsidRPr="00BB2D82" w:rsidRDefault="00BB2D82" w:rsidP="007316F4">
            <w:pPr>
              <w:pStyle w:val="Brezrazmikov"/>
              <w:numPr>
                <w:ilvl w:val="0"/>
                <w:numId w:val="14"/>
              </w:numPr>
              <w:rPr>
                <w:sz w:val="18"/>
                <w:szCs w:val="18"/>
              </w:rPr>
            </w:pPr>
            <w:r w:rsidRPr="00BB2D82">
              <w:rPr>
                <w:sz w:val="18"/>
                <w:szCs w:val="18"/>
              </w:rPr>
              <w:t>pretvori besedilo/dele besedila v učinkovito, smiselno in nazorno nebesedno sporočilo;</w:t>
            </w:r>
          </w:p>
          <w:p w14:paraId="6367AA40" w14:textId="77777777" w:rsidR="00BB2D82" w:rsidRPr="00BB2D82" w:rsidRDefault="00BB2D82" w:rsidP="007316F4">
            <w:pPr>
              <w:pStyle w:val="Brezrazmikov"/>
              <w:numPr>
                <w:ilvl w:val="0"/>
                <w:numId w:val="14"/>
              </w:numPr>
              <w:rPr>
                <w:sz w:val="18"/>
                <w:szCs w:val="18"/>
              </w:rPr>
            </w:pPr>
            <w:r w:rsidRPr="00BB2D82">
              <w:rPr>
                <w:sz w:val="18"/>
                <w:szCs w:val="18"/>
              </w:rPr>
              <w:t>pretvori nebesedno sporočilo oziroma nebesedne dele besedila v učinkovito, ustrezno, razumljivo in pravilno besedilo.</w:t>
            </w:r>
          </w:p>
          <w:p w14:paraId="1AFB4C7E" w14:textId="087DCEDE" w:rsidR="00BB2D82" w:rsidRPr="00BB2D82" w:rsidRDefault="00BB2D82" w:rsidP="00BB2D82">
            <w:pPr>
              <w:pStyle w:val="Brezrazmikov"/>
              <w:rPr>
                <w:sz w:val="18"/>
                <w:szCs w:val="18"/>
              </w:rPr>
            </w:pPr>
            <w:r w:rsidRPr="00BB2D82">
              <w:rPr>
                <w:sz w:val="18"/>
                <w:szCs w:val="18"/>
              </w:rPr>
              <w:t xml:space="preserve">Dijaki razvijajo </w:t>
            </w:r>
            <w:r w:rsidRPr="00BB2D82">
              <w:rPr>
                <w:b/>
                <w:bCs/>
                <w:sz w:val="18"/>
                <w:szCs w:val="18"/>
              </w:rPr>
              <w:t>jezikovno, slogovno in metajezikovno zmožnost</w:t>
            </w:r>
            <w:r w:rsidRPr="00BB2D82">
              <w:rPr>
                <w:sz w:val="18"/>
                <w:szCs w:val="18"/>
              </w:rPr>
              <w:t xml:space="preserve"> v slovenskem knjižnem jeziku.</w:t>
            </w:r>
          </w:p>
          <w:p w14:paraId="35B23F30" w14:textId="77777777" w:rsidR="00BB2D82" w:rsidRPr="00BB2D82" w:rsidRDefault="00BB2D82" w:rsidP="00BB2D82">
            <w:pPr>
              <w:pStyle w:val="Brezrazmikov"/>
              <w:rPr>
                <w:sz w:val="18"/>
                <w:szCs w:val="18"/>
              </w:rPr>
            </w:pPr>
            <w:r w:rsidRPr="00BB2D82">
              <w:rPr>
                <w:sz w:val="18"/>
                <w:szCs w:val="18"/>
              </w:rPr>
              <w:t>Svoja in tuja besedila sistematično opazujejo in razčlenjujejo z različnih vidikov ter utrjujejo in nadgrajujejo svojo jezikovno, slogovno in metajezikovno zmožnost ter zmožnost nebesednega sporazumevanja.</w:t>
            </w:r>
          </w:p>
          <w:p w14:paraId="122EDDDF" w14:textId="77777777" w:rsidR="00BB2D82" w:rsidRPr="00BB2D82" w:rsidRDefault="00BB2D82" w:rsidP="00BB2D82">
            <w:pPr>
              <w:pStyle w:val="Brezrazmikov"/>
              <w:rPr>
                <w:sz w:val="18"/>
                <w:szCs w:val="18"/>
              </w:rPr>
            </w:pPr>
            <w:r w:rsidRPr="00BB2D82">
              <w:rPr>
                <w:sz w:val="18"/>
                <w:szCs w:val="18"/>
              </w:rPr>
              <w:t>Spoznavajo sistemske zakonitosti slovenskega knjižnega jezika in se zavedajo njihovega pomena, zato jih zavestno vključujejo v svoja besedila.</w:t>
            </w:r>
          </w:p>
          <w:p w14:paraId="2B0267CA" w14:textId="77777777" w:rsidR="00BB2D82" w:rsidRPr="00BB2D82" w:rsidRDefault="00BB2D82" w:rsidP="00BB2D82">
            <w:pPr>
              <w:pStyle w:val="Brezrazmikov"/>
              <w:rPr>
                <w:sz w:val="18"/>
                <w:szCs w:val="18"/>
              </w:rPr>
            </w:pPr>
            <w:r w:rsidRPr="00BB2D82">
              <w:rPr>
                <w:sz w:val="18"/>
                <w:szCs w:val="18"/>
              </w:rPr>
              <w:t>Znajo presoditi, katera jezikovna zvrst je ustrezna v danih sporazumevalnih okoliščinah.</w:t>
            </w:r>
          </w:p>
          <w:p w14:paraId="650DB4B9" w14:textId="121A21E8" w:rsidR="00213ADA" w:rsidRPr="00205736" w:rsidRDefault="00213ADA" w:rsidP="00BB2D82">
            <w:pPr>
              <w:pStyle w:val="Brezrazmikov"/>
              <w:rPr>
                <w:sz w:val="18"/>
                <w:szCs w:val="18"/>
              </w:rPr>
            </w:pPr>
          </w:p>
        </w:tc>
      </w:tr>
      <w:tr w:rsidR="00213ADA" w:rsidRPr="00213ADA" w14:paraId="2CCE5BB6" w14:textId="77777777" w:rsidTr="00614571">
        <w:trPr>
          <w:trHeight w:val="699"/>
        </w:trPr>
        <w:tc>
          <w:tcPr>
            <w:tcW w:w="4111" w:type="dxa"/>
          </w:tcPr>
          <w:p w14:paraId="7D8188C9" w14:textId="25D58607" w:rsidR="00213ADA" w:rsidRPr="00614571" w:rsidRDefault="008C0940" w:rsidP="008C0940">
            <w:pPr>
              <w:pStyle w:val="Naslov"/>
              <w:tabs>
                <w:tab w:val="left" w:pos="6770"/>
              </w:tabs>
              <w:ind w:left="0"/>
              <w:rPr>
                <w:rFonts w:asciiTheme="majorHAnsi" w:hAnsiTheme="majorHAnsi"/>
                <w:b w:val="0"/>
                <w:color w:val="0F243E" w:themeColor="text2" w:themeShade="80"/>
                <w:sz w:val="18"/>
                <w:szCs w:val="18"/>
              </w:rPr>
            </w:pPr>
            <w:r>
              <w:rPr>
                <w:rFonts w:asciiTheme="majorHAnsi" w:hAnsiTheme="majorHAnsi"/>
                <w:b w:val="0"/>
                <w:color w:val="0F243E" w:themeColor="text2" w:themeShade="80"/>
                <w:sz w:val="18"/>
                <w:szCs w:val="18"/>
              </w:rPr>
              <w:lastRenderedPageBreak/>
              <w:t>MINIMALNI STANDARDI ZNANJA PRI KNJIŽEVNEM POUKU</w:t>
            </w:r>
          </w:p>
        </w:tc>
        <w:tc>
          <w:tcPr>
            <w:tcW w:w="9434" w:type="dxa"/>
          </w:tcPr>
          <w:p w14:paraId="2895DD5C" w14:textId="77777777" w:rsidR="007316F4" w:rsidRPr="007316F4" w:rsidRDefault="007316F4" w:rsidP="007316F4">
            <w:pPr>
              <w:pStyle w:val="Brezrazmikov"/>
              <w:rPr>
                <w:sz w:val="18"/>
                <w:szCs w:val="18"/>
              </w:rPr>
            </w:pPr>
            <w:r w:rsidRPr="007316F4">
              <w:rPr>
                <w:sz w:val="18"/>
                <w:szCs w:val="18"/>
              </w:rPr>
              <w:t>Dijak/dijakinja ima razvito bralno zmožnost na stopnji kultiviranega bralca (doživlja, razumeva, razvršča, primerja vsebino in obliko raznovrstnih literarnih besedil, jih aktualizira in vrednoti prek osebne izkušnje, literarnega znanja in splošne razgledanosti).</w:t>
            </w:r>
          </w:p>
          <w:p w14:paraId="1859D94F" w14:textId="77777777" w:rsidR="007316F4" w:rsidRPr="007316F4" w:rsidRDefault="007316F4" w:rsidP="007316F4">
            <w:pPr>
              <w:pStyle w:val="Brezrazmikov"/>
              <w:rPr>
                <w:sz w:val="18"/>
                <w:szCs w:val="18"/>
              </w:rPr>
            </w:pPr>
            <w:r w:rsidRPr="007316F4">
              <w:rPr>
                <w:sz w:val="18"/>
                <w:szCs w:val="18"/>
              </w:rPr>
              <w:t>Dokaže jo:</w:t>
            </w:r>
          </w:p>
          <w:p w14:paraId="49F258BB" w14:textId="77777777" w:rsidR="007316F4" w:rsidRPr="007316F4" w:rsidRDefault="007316F4" w:rsidP="007316F4">
            <w:pPr>
              <w:pStyle w:val="Brezrazmikov"/>
              <w:numPr>
                <w:ilvl w:val="0"/>
                <w:numId w:val="15"/>
              </w:numPr>
              <w:rPr>
                <w:sz w:val="18"/>
                <w:szCs w:val="18"/>
              </w:rPr>
            </w:pPr>
            <w:r w:rsidRPr="007316F4">
              <w:rPr>
                <w:sz w:val="18"/>
                <w:szCs w:val="18"/>
              </w:rPr>
              <w:t>z glasnim/tihim samostojnim branjem literarnih besedil,</w:t>
            </w:r>
          </w:p>
          <w:p w14:paraId="7142DE24" w14:textId="77777777" w:rsidR="007316F4" w:rsidRPr="007316F4" w:rsidRDefault="007316F4" w:rsidP="007316F4">
            <w:pPr>
              <w:pStyle w:val="Brezrazmikov"/>
              <w:numPr>
                <w:ilvl w:val="0"/>
                <w:numId w:val="15"/>
              </w:numPr>
              <w:rPr>
                <w:sz w:val="18"/>
                <w:szCs w:val="18"/>
              </w:rPr>
            </w:pPr>
            <w:r w:rsidRPr="007316F4">
              <w:rPr>
                <w:sz w:val="18"/>
                <w:szCs w:val="18"/>
              </w:rPr>
              <w:t>z razlago vsebine in oblike prebranega besedila,</w:t>
            </w:r>
          </w:p>
          <w:p w14:paraId="2D50ED9C" w14:textId="77777777" w:rsidR="007316F4" w:rsidRPr="007316F4" w:rsidRDefault="007316F4" w:rsidP="007316F4">
            <w:pPr>
              <w:pStyle w:val="Brezrazmikov"/>
              <w:numPr>
                <w:ilvl w:val="0"/>
                <w:numId w:val="15"/>
              </w:numPr>
              <w:rPr>
                <w:sz w:val="18"/>
                <w:szCs w:val="18"/>
              </w:rPr>
            </w:pPr>
            <w:r w:rsidRPr="007316F4">
              <w:rPr>
                <w:sz w:val="18"/>
                <w:szCs w:val="18"/>
              </w:rPr>
              <w:t>z uvrstitvijo prebranega besedila v kontekst,</w:t>
            </w:r>
          </w:p>
          <w:p w14:paraId="14B84E1E" w14:textId="77777777" w:rsidR="007316F4" w:rsidRPr="007316F4" w:rsidRDefault="007316F4" w:rsidP="007316F4">
            <w:pPr>
              <w:pStyle w:val="Brezrazmikov"/>
              <w:numPr>
                <w:ilvl w:val="0"/>
                <w:numId w:val="15"/>
              </w:numPr>
              <w:rPr>
                <w:sz w:val="18"/>
                <w:szCs w:val="18"/>
              </w:rPr>
            </w:pPr>
            <w:r w:rsidRPr="007316F4">
              <w:rPr>
                <w:sz w:val="18"/>
                <w:szCs w:val="18"/>
              </w:rPr>
              <w:t>s kritičnim opredeljevanjem do prebranega,</w:t>
            </w:r>
          </w:p>
          <w:p w14:paraId="7D99A392" w14:textId="77777777" w:rsidR="007316F4" w:rsidRPr="007316F4" w:rsidRDefault="007316F4" w:rsidP="007316F4">
            <w:pPr>
              <w:pStyle w:val="Brezrazmikov"/>
              <w:numPr>
                <w:ilvl w:val="0"/>
                <w:numId w:val="15"/>
              </w:numPr>
              <w:rPr>
                <w:sz w:val="18"/>
                <w:szCs w:val="18"/>
              </w:rPr>
            </w:pPr>
            <w:r w:rsidRPr="007316F4">
              <w:rPr>
                <w:sz w:val="18"/>
                <w:szCs w:val="18"/>
              </w:rPr>
              <w:t>z aktualizacijo tem in idej v prebranem besedilu,</w:t>
            </w:r>
          </w:p>
          <w:p w14:paraId="0A250D9B" w14:textId="77777777" w:rsidR="007316F4" w:rsidRPr="007316F4" w:rsidRDefault="007316F4" w:rsidP="007316F4">
            <w:pPr>
              <w:pStyle w:val="Brezrazmikov"/>
              <w:numPr>
                <w:ilvl w:val="0"/>
                <w:numId w:val="15"/>
              </w:numPr>
              <w:rPr>
                <w:sz w:val="18"/>
                <w:szCs w:val="18"/>
              </w:rPr>
            </w:pPr>
            <w:r w:rsidRPr="007316F4">
              <w:rPr>
                <w:sz w:val="18"/>
                <w:szCs w:val="18"/>
              </w:rPr>
              <w:t>z uporabo ustreznega načina razvijanja teme in besedilne vrste:</w:t>
            </w:r>
          </w:p>
          <w:p w14:paraId="4A87A6A2" w14:textId="77777777" w:rsidR="007316F4" w:rsidRPr="007316F4" w:rsidRDefault="007316F4" w:rsidP="007316F4">
            <w:pPr>
              <w:pStyle w:val="Brezrazmikov"/>
              <w:rPr>
                <w:sz w:val="18"/>
                <w:szCs w:val="18"/>
              </w:rPr>
            </w:pPr>
            <w:r w:rsidRPr="007316F4">
              <w:rPr>
                <w:sz w:val="18"/>
                <w:szCs w:val="18"/>
              </w:rPr>
              <w:t>a) s pogovorom ob interpretaciji besedil (postavljanje vprašanj in odgovorov, odzivanje na sogovornika);</w:t>
            </w:r>
          </w:p>
          <w:p w14:paraId="51107EF3" w14:textId="77777777" w:rsidR="007316F4" w:rsidRPr="007316F4" w:rsidRDefault="007316F4" w:rsidP="007316F4">
            <w:pPr>
              <w:pStyle w:val="Brezrazmikov"/>
              <w:rPr>
                <w:sz w:val="18"/>
                <w:szCs w:val="18"/>
              </w:rPr>
            </w:pPr>
            <w:r w:rsidRPr="007316F4">
              <w:rPr>
                <w:sz w:val="18"/>
                <w:szCs w:val="18"/>
              </w:rPr>
              <w:t>b) s tvorjenjem samostojnih enogovornih besedil: govorni nastopi, recitacije, uprizoritve, naloge esejskega tipa, poskusi ustvarjalnega pisanja in drugih oblik umetniškega ustvarjanja na izhodiščih literarnega branja.</w:t>
            </w:r>
          </w:p>
          <w:p w14:paraId="00E311EA" w14:textId="77777777" w:rsidR="007316F4" w:rsidRPr="007316F4" w:rsidRDefault="007316F4" w:rsidP="007316F4">
            <w:pPr>
              <w:pStyle w:val="Brezrazmikov"/>
              <w:rPr>
                <w:sz w:val="18"/>
                <w:szCs w:val="18"/>
              </w:rPr>
            </w:pPr>
          </w:p>
          <w:p w14:paraId="2232E51F" w14:textId="77777777" w:rsidR="007316F4" w:rsidRPr="007316F4" w:rsidRDefault="007316F4" w:rsidP="007316F4">
            <w:pPr>
              <w:pStyle w:val="Brezrazmikov"/>
              <w:rPr>
                <w:sz w:val="18"/>
                <w:szCs w:val="18"/>
              </w:rPr>
            </w:pPr>
            <w:r w:rsidRPr="007316F4">
              <w:rPr>
                <w:sz w:val="18"/>
                <w:szCs w:val="18"/>
              </w:rPr>
              <w:t>Dijak/dijakinja ima razvito (splošno) sporazumevalno zmožnost, kar dokaže, tako da:</w:t>
            </w:r>
          </w:p>
          <w:p w14:paraId="158CA910" w14:textId="77777777" w:rsidR="007316F4" w:rsidRPr="007316F4" w:rsidRDefault="007316F4" w:rsidP="007316F4">
            <w:pPr>
              <w:pStyle w:val="Brezrazmikov"/>
              <w:numPr>
                <w:ilvl w:val="0"/>
                <w:numId w:val="16"/>
              </w:numPr>
              <w:rPr>
                <w:sz w:val="18"/>
                <w:szCs w:val="18"/>
              </w:rPr>
            </w:pPr>
            <w:r w:rsidRPr="007316F4">
              <w:rPr>
                <w:sz w:val="18"/>
                <w:szCs w:val="18"/>
              </w:rPr>
              <w:t>dejavno sprejema drugotna neumetnostna besedila,</w:t>
            </w:r>
          </w:p>
          <w:p w14:paraId="503E7EC6" w14:textId="77777777" w:rsidR="007316F4" w:rsidRPr="007316F4" w:rsidRDefault="007316F4" w:rsidP="007316F4">
            <w:pPr>
              <w:pStyle w:val="Brezrazmikov"/>
              <w:numPr>
                <w:ilvl w:val="0"/>
                <w:numId w:val="16"/>
              </w:numPr>
              <w:rPr>
                <w:sz w:val="18"/>
                <w:szCs w:val="18"/>
              </w:rPr>
            </w:pPr>
            <w:r w:rsidRPr="007316F4">
              <w:rPr>
                <w:sz w:val="18"/>
                <w:szCs w:val="18"/>
              </w:rPr>
              <w:t>izreka in utemeljuje svoje mnenje,</w:t>
            </w:r>
          </w:p>
          <w:p w14:paraId="08925DB8" w14:textId="77777777" w:rsidR="007316F4" w:rsidRPr="007316F4" w:rsidRDefault="007316F4" w:rsidP="007316F4">
            <w:pPr>
              <w:pStyle w:val="Brezrazmikov"/>
              <w:numPr>
                <w:ilvl w:val="0"/>
                <w:numId w:val="16"/>
              </w:numPr>
              <w:rPr>
                <w:sz w:val="18"/>
                <w:szCs w:val="18"/>
              </w:rPr>
            </w:pPr>
            <w:r w:rsidRPr="007316F4">
              <w:rPr>
                <w:sz w:val="18"/>
                <w:szCs w:val="18"/>
              </w:rPr>
              <w:t>tvori učinkovita, ustrezna, razumljiva in jezikovno pravilna drugotna neumetnostna besedila.</w:t>
            </w:r>
          </w:p>
          <w:p w14:paraId="7222074D" w14:textId="77777777" w:rsidR="007316F4" w:rsidRPr="007316F4" w:rsidRDefault="007316F4" w:rsidP="007316F4">
            <w:pPr>
              <w:pStyle w:val="Brezrazmikov"/>
              <w:rPr>
                <w:sz w:val="18"/>
                <w:szCs w:val="18"/>
              </w:rPr>
            </w:pPr>
          </w:p>
          <w:p w14:paraId="1E7EFC4D" w14:textId="77777777" w:rsidR="007316F4" w:rsidRPr="007316F4" w:rsidRDefault="007316F4" w:rsidP="007316F4">
            <w:pPr>
              <w:pStyle w:val="Brezrazmikov"/>
              <w:rPr>
                <w:sz w:val="18"/>
                <w:szCs w:val="18"/>
              </w:rPr>
            </w:pPr>
            <w:r w:rsidRPr="007316F4">
              <w:rPr>
                <w:sz w:val="18"/>
                <w:szCs w:val="18"/>
              </w:rPr>
              <w:t>Dijak/dijakinja pridobi uporabno književno znanje kot sestavino bralne zmožnosti. To dokaže, tako da ob sprejemanju in interpretaciji književnih besedil prepozna in navaja bistvene značilnosti literarnozgodovinskih obdobij in smeri ter avtorjev in del, prepozna, poimenuje in definira temeljne literarnoteoretične pojme in razume njihovo vlogo v književnih besedilih, uporablja temeljne literarnoteoretične izraze pri interpretiranju književnih besedil.</w:t>
            </w:r>
          </w:p>
          <w:p w14:paraId="08A1DC09" w14:textId="77777777" w:rsidR="007316F4" w:rsidRPr="007316F4" w:rsidRDefault="007316F4" w:rsidP="007316F4">
            <w:pPr>
              <w:pStyle w:val="Brezrazmikov"/>
              <w:rPr>
                <w:sz w:val="18"/>
                <w:szCs w:val="18"/>
              </w:rPr>
            </w:pPr>
          </w:p>
          <w:p w14:paraId="4482F260" w14:textId="77777777" w:rsidR="007316F4" w:rsidRPr="007316F4" w:rsidRDefault="007316F4" w:rsidP="007316F4">
            <w:pPr>
              <w:pStyle w:val="Brezrazmikov"/>
              <w:rPr>
                <w:sz w:val="18"/>
                <w:szCs w:val="18"/>
              </w:rPr>
            </w:pPr>
            <w:r w:rsidRPr="007316F4">
              <w:rPr>
                <w:sz w:val="18"/>
                <w:szCs w:val="18"/>
              </w:rPr>
              <w:t xml:space="preserve">Dijak/dijakinja pozna sistem literarnih pojmov, besedil in literarno- ter kulturno-zgodovinskih okoliščin, kar dokaže s </w:t>
            </w:r>
            <w:r w:rsidRPr="007316F4">
              <w:rPr>
                <w:sz w:val="18"/>
                <w:szCs w:val="18"/>
              </w:rPr>
              <w:lastRenderedPageBreak/>
              <w:t>časovnim in zvrstnim razvrščanjem književnih besedil, njihovo primerjavo, vrednotenjem in aktualizacijo, s samostojnim razlaganjem odnosov med pojavi znotraj vsebinskih sklopov.</w:t>
            </w:r>
          </w:p>
          <w:p w14:paraId="6E99340C" w14:textId="77777777" w:rsidR="007316F4" w:rsidRPr="007316F4" w:rsidRDefault="007316F4" w:rsidP="007316F4">
            <w:pPr>
              <w:pStyle w:val="Brezrazmikov"/>
              <w:rPr>
                <w:sz w:val="18"/>
                <w:szCs w:val="18"/>
              </w:rPr>
            </w:pPr>
          </w:p>
          <w:p w14:paraId="066EB523" w14:textId="77777777" w:rsidR="007316F4" w:rsidRPr="007316F4" w:rsidRDefault="007316F4" w:rsidP="007316F4">
            <w:pPr>
              <w:pStyle w:val="Brezrazmikov"/>
              <w:rPr>
                <w:sz w:val="18"/>
                <w:szCs w:val="18"/>
              </w:rPr>
            </w:pPr>
            <w:r w:rsidRPr="007316F4">
              <w:rPr>
                <w:sz w:val="18"/>
                <w:szCs w:val="18"/>
              </w:rPr>
              <w:t>Dijak/dijakinja razvije zmožnost širjenja svojih spoznanj o književnosti in njihovega uvrščanja v širši kulturni kontekst, kar izkaže z aktualizacijo spoznanj o književnosti in z vrednotenjem njihovega pomena za njegovo osebno in družbeno izkušnjo, s povezovanjem književnega pouka z drugimi predmeti (predvsem družboslovno</w:t>
            </w:r>
            <w:r w:rsidRPr="007316F4">
              <w:rPr>
                <w:sz w:val="18"/>
                <w:szCs w:val="18"/>
              </w:rPr>
              <w:softHyphen/>
              <w:t>humanističnimi), s spremljanjem medijskih obravnav, predelav in aktualizacij književnih besedil, s spremljanjem aktualnih književnih in kulturnih dogodkov.</w:t>
            </w:r>
          </w:p>
          <w:p w14:paraId="6027AE18" w14:textId="77777777" w:rsidR="007316F4" w:rsidRPr="007316F4" w:rsidRDefault="007316F4" w:rsidP="007316F4">
            <w:pPr>
              <w:pStyle w:val="Brezrazmikov"/>
              <w:rPr>
                <w:sz w:val="18"/>
                <w:szCs w:val="18"/>
              </w:rPr>
            </w:pPr>
          </w:p>
          <w:p w14:paraId="6D4EB944" w14:textId="77777777" w:rsidR="007316F4" w:rsidRPr="007316F4" w:rsidRDefault="007316F4" w:rsidP="007316F4">
            <w:pPr>
              <w:pStyle w:val="Brezrazmikov"/>
              <w:rPr>
                <w:sz w:val="18"/>
                <w:szCs w:val="18"/>
              </w:rPr>
            </w:pPr>
            <w:r w:rsidRPr="007316F4">
              <w:rPr>
                <w:sz w:val="18"/>
                <w:szCs w:val="18"/>
              </w:rPr>
              <w:t>Dijak/dijakinja ima razvito digitalno zmožnost, kar dokaže s smiselno in vsestransko uporabo IKT pri iskanju literarnih informacij, pri aktualizaciji literarnih vsebin in nadgrajevanju ter poglabljanju pridobljenega književnega znanja.</w:t>
            </w:r>
          </w:p>
          <w:p w14:paraId="62D1FC71" w14:textId="27397B56" w:rsidR="00213ADA" w:rsidRPr="00205736" w:rsidRDefault="00213ADA" w:rsidP="007316F4">
            <w:pPr>
              <w:pStyle w:val="Brezrazmikov"/>
              <w:rPr>
                <w:sz w:val="18"/>
                <w:szCs w:val="18"/>
              </w:rPr>
            </w:pPr>
          </w:p>
        </w:tc>
      </w:tr>
    </w:tbl>
    <w:p w14:paraId="03A114BC" w14:textId="77777777" w:rsidR="00213ADA" w:rsidRPr="00213ADA" w:rsidRDefault="00213ADA" w:rsidP="00213ADA">
      <w:pPr>
        <w:pStyle w:val="Naslov"/>
        <w:tabs>
          <w:tab w:val="left" w:pos="6770"/>
        </w:tabs>
        <w:jc w:val="both"/>
        <w:rPr>
          <w:rFonts w:asciiTheme="majorHAnsi" w:hAnsiTheme="majorHAnsi"/>
          <w:color w:val="0F243E" w:themeColor="text2" w:themeShade="80"/>
          <w:sz w:val="18"/>
          <w:szCs w:val="18"/>
          <w:u w:val="single"/>
        </w:rPr>
      </w:pPr>
    </w:p>
    <w:p w14:paraId="55A52BF0" w14:textId="77777777" w:rsidR="00213ADA" w:rsidRPr="00213ADA" w:rsidRDefault="00213ADA" w:rsidP="00213ADA">
      <w:pPr>
        <w:pStyle w:val="Naslov"/>
        <w:tabs>
          <w:tab w:val="left" w:pos="6770"/>
        </w:tabs>
        <w:jc w:val="both"/>
        <w:rPr>
          <w:rFonts w:asciiTheme="majorHAnsi" w:hAnsiTheme="majorHAnsi"/>
          <w:color w:val="0F243E" w:themeColor="text2" w:themeShade="80"/>
          <w:sz w:val="18"/>
          <w:szCs w:val="18"/>
        </w:rPr>
      </w:pPr>
    </w:p>
    <w:p w14:paraId="3C938681" w14:textId="77777777" w:rsidR="00213ADA" w:rsidRPr="00213ADA" w:rsidRDefault="00213ADA" w:rsidP="00213ADA">
      <w:pPr>
        <w:pStyle w:val="Naslov"/>
        <w:tabs>
          <w:tab w:val="left" w:pos="6770"/>
        </w:tabs>
        <w:jc w:val="both"/>
        <w:rPr>
          <w:rFonts w:asciiTheme="majorHAnsi" w:hAnsiTheme="majorHAnsi"/>
          <w:color w:val="0F243E" w:themeColor="text2" w:themeShade="80"/>
          <w:sz w:val="18"/>
          <w:szCs w:val="18"/>
        </w:rPr>
      </w:pPr>
    </w:p>
    <w:p w14:paraId="029BE76C" w14:textId="77777777" w:rsidR="00213ADA" w:rsidRPr="00213ADA" w:rsidRDefault="00213ADA" w:rsidP="00213ADA">
      <w:pPr>
        <w:pStyle w:val="Naslov"/>
        <w:tabs>
          <w:tab w:val="left" w:pos="6770"/>
        </w:tabs>
        <w:jc w:val="both"/>
        <w:rPr>
          <w:rFonts w:asciiTheme="majorHAnsi" w:hAnsiTheme="majorHAnsi"/>
          <w:color w:val="0F243E" w:themeColor="text2" w:themeShade="80"/>
          <w:sz w:val="18"/>
          <w:szCs w:val="18"/>
        </w:rPr>
        <w:sectPr w:rsidR="00213ADA" w:rsidRPr="00213ADA" w:rsidSect="00B950C1">
          <w:pgSz w:w="16850" w:h="11920" w:orient="landscape"/>
          <w:pgMar w:top="1060" w:right="780" w:bottom="1540" w:left="480" w:header="566" w:footer="810" w:gutter="0"/>
          <w:cols w:space="708"/>
          <w:docGrid w:linePitch="299"/>
        </w:sectPr>
      </w:pPr>
    </w:p>
    <w:p w14:paraId="3209C492" w14:textId="7FD332B8" w:rsidR="00213ADA" w:rsidRPr="009B1409" w:rsidRDefault="00614571" w:rsidP="009B1409">
      <w:pPr>
        <w:pStyle w:val="Naslov1"/>
      </w:pPr>
      <w:r w:rsidRPr="009B1409">
        <w:lastRenderedPageBreak/>
        <w:t xml:space="preserve">4. </w:t>
      </w:r>
      <w:r w:rsidR="00213ADA" w:rsidRPr="009B1409">
        <w:t xml:space="preserve">POPRAVLJANJE OCEN MED POUKOM </w:t>
      </w:r>
    </w:p>
    <w:p w14:paraId="3BC6E092" w14:textId="77777777" w:rsidR="00213ADA" w:rsidRPr="009B1409" w:rsidRDefault="00213ADA" w:rsidP="00213ADA">
      <w:pPr>
        <w:pStyle w:val="Naslov"/>
        <w:tabs>
          <w:tab w:val="left" w:pos="6770"/>
        </w:tabs>
        <w:jc w:val="both"/>
        <w:rPr>
          <w:rFonts w:asciiTheme="majorHAnsi" w:hAnsiTheme="majorHAnsi"/>
          <w:color w:val="0F243E" w:themeColor="text2" w:themeShade="80"/>
          <w:sz w:val="22"/>
          <w:szCs w:val="22"/>
        </w:rPr>
      </w:pPr>
    </w:p>
    <w:p w14:paraId="0B08819C" w14:textId="603CE39F" w:rsidR="009B1409" w:rsidRPr="00965CE8" w:rsidRDefault="009B1409" w:rsidP="00965CE8">
      <w:pPr>
        <w:pStyle w:val="Naslov2"/>
        <w:rPr>
          <w:rStyle w:val="Naslov2Znak"/>
          <w:sz w:val="22"/>
          <w:szCs w:val="22"/>
        </w:rPr>
      </w:pPr>
      <w:r w:rsidRPr="00965CE8">
        <w:rPr>
          <w:sz w:val="22"/>
          <w:szCs w:val="22"/>
        </w:rPr>
        <w:t>4.1.</w:t>
      </w:r>
      <w:r w:rsidR="00965CE8" w:rsidRPr="00965CE8">
        <w:rPr>
          <w:sz w:val="22"/>
          <w:szCs w:val="22"/>
        </w:rPr>
        <w:t xml:space="preserve"> </w:t>
      </w:r>
      <w:r w:rsidRPr="00965CE8">
        <w:rPr>
          <w:rStyle w:val="Naslov2Znak"/>
          <w:sz w:val="22"/>
          <w:szCs w:val="22"/>
        </w:rPr>
        <w:t>POGOJI ZA OBVEZNO PONAVLJANJE OCENJEVANJA ZNANJA IZ PISNE NALOGE</w:t>
      </w:r>
    </w:p>
    <w:p w14:paraId="6060E7C8" w14:textId="77777777" w:rsidR="009B1409" w:rsidRPr="009B1409" w:rsidRDefault="009B1409" w:rsidP="009B1409">
      <w:pPr>
        <w:pStyle w:val="Naslov"/>
        <w:tabs>
          <w:tab w:val="left" w:pos="6770"/>
        </w:tabs>
        <w:rPr>
          <w:rFonts w:asciiTheme="majorHAnsi" w:hAnsiTheme="majorHAnsi"/>
          <w:b w:val="0"/>
          <w:color w:val="0F243E" w:themeColor="text2" w:themeShade="80"/>
          <w:sz w:val="22"/>
          <w:szCs w:val="22"/>
        </w:rPr>
      </w:pPr>
      <w:r w:rsidRPr="009B1409">
        <w:rPr>
          <w:rFonts w:asciiTheme="majorHAnsi" w:hAnsiTheme="majorHAnsi"/>
          <w:b w:val="0"/>
          <w:color w:val="0F243E" w:themeColor="text2" w:themeShade="80"/>
          <w:sz w:val="22"/>
          <w:szCs w:val="22"/>
        </w:rPr>
        <w:t xml:space="preserve">Če je negativno ocenjenih pisnih izdelkov </w:t>
      </w:r>
      <w:r w:rsidRPr="009B1409">
        <w:rPr>
          <w:rFonts w:asciiTheme="majorHAnsi" w:hAnsiTheme="majorHAnsi"/>
          <w:b w:val="0"/>
          <w:color w:val="0F243E" w:themeColor="text2" w:themeShade="80"/>
          <w:sz w:val="22"/>
          <w:szCs w:val="22"/>
          <w:u w:val="single"/>
        </w:rPr>
        <w:t>več kot polovica</w:t>
      </w:r>
      <w:r w:rsidRPr="009B1409">
        <w:rPr>
          <w:rFonts w:asciiTheme="majorHAnsi" w:hAnsiTheme="majorHAnsi"/>
          <w:b w:val="0"/>
          <w:color w:val="0F243E" w:themeColor="text2" w:themeShade="80"/>
          <w:sz w:val="22"/>
          <w:szCs w:val="22"/>
        </w:rPr>
        <w:t xml:space="preserve">, se v skladu s šolskimi pravili ocenjevanja za dijake z negativno ocenjenimi pisnimi izdelki in za tiste, ki to kljub pozitivni oceni želijo, pisanje enkrat ponovi, vpišeta pa se obe oceni. Pozitivno ocenjeni dijaki niso dolžni pisati še enkrat, razen če tako želijo. Tudi v tem primeru se vpišeta obe oceni. </w:t>
      </w:r>
    </w:p>
    <w:p w14:paraId="00A8C0A5" w14:textId="77777777" w:rsidR="009B1409" w:rsidRPr="009B1409" w:rsidRDefault="009B1409" w:rsidP="009B1409">
      <w:pPr>
        <w:pStyle w:val="Naslov"/>
        <w:tabs>
          <w:tab w:val="left" w:pos="6770"/>
        </w:tabs>
        <w:rPr>
          <w:rFonts w:asciiTheme="majorHAnsi" w:hAnsiTheme="majorHAnsi"/>
          <w:color w:val="0F243E" w:themeColor="text2" w:themeShade="80"/>
          <w:sz w:val="22"/>
          <w:szCs w:val="22"/>
        </w:rPr>
      </w:pPr>
    </w:p>
    <w:p w14:paraId="64F33D60" w14:textId="42AEE85C" w:rsidR="009B1409" w:rsidRPr="009B1409" w:rsidRDefault="009B1409" w:rsidP="009B1409">
      <w:pPr>
        <w:pStyle w:val="Naslov2"/>
        <w:rPr>
          <w:sz w:val="22"/>
          <w:szCs w:val="22"/>
        </w:rPr>
      </w:pPr>
      <w:r w:rsidRPr="009B1409">
        <w:rPr>
          <w:sz w:val="22"/>
          <w:szCs w:val="22"/>
        </w:rPr>
        <w:t>4.2. POPRAVLJANJE NEGATIVNIH OCEN</w:t>
      </w:r>
    </w:p>
    <w:p w14:paraId="628677FF" w14:textId="77777777" w:rsidR="009B1409" w:rsidRPr="009B1409" w:rsidRDefault="009B1409" w:rsidP="009B1409">
      <w:pPr>
        <w:pStyle w:val="Naslov"/>
        <w:tabs>
          <w:tab w:val="left" w:pos="6770"/>
        </w:tabs>
        <w:rPr>
          <w:rFonts w:asciiTheme="majorHAnsi" w:hAnsiTheme="majorHAnsi"/>
          <w:color w:val="0F243E" w:themeColor="text2" w:themeShade="80"/>
          <w:sz w:val="22"/>
          <w:szCs w:val="22"/>
        </w:rPr>
      </w:pPr>
    </w:p>
    <w:p w14:paraId="5BB65B0F" w14:textId="477471D6" w:rsidR="009B1409" w:rsidRPr="009B1409" w:rsidRDefault="009B1409" w:rsidP="009B1409">
      <w:pPr>
        <w:pStyle w:val="Naslov3"/>
        <w:rPr>
          <w:sz w:val="22"/>
          <w:szCs w:val="22"/>
        </w:rPr>
      </w:pPr>
      <w:r w:rsidRPr="009B1409">
        <w:rPr>
          <w:sz w:val="22"/>
          <w:szCs w:val="22"/>
        </w:rPr>
        <w:t>4.2.1. Popravljanje negativne ocene pred koncem ocenjevalnega obdobja</w:t>
      </w:r>
    </w:p>
    <w:p w14:paraId="7DD03E17" w14:textId="77777777" w:rsidR="009B1409" w:rsidRPr="009B1409" w:rsidRDefault="009B1409" w:rsidP="009B1409">
      <w:pPr>
        <w:pStyle w:val="Naslov"/>
        <w:tabs>
          <w:tab w:val="left" w:pos="6770"/>
        </w:tabs>
        <w:rPr>
          <w:rFonts w:asciiTheme="majorHAnsi" w:hAnsiTheme="majorHAnsi"/>
          <w:color w:val="0F243E" w:themeColor="text2" w:themeShade="80"/>
          <w:sz w:val="22"/>
          <w:szCs w:val="22"/>
        </w:rPr>
      </w:pPr>
    </w:p>
    <w:p w14:paraId="38EAEAEC" w14:textId="77777777" w:rsidR="009B1409" w:rsidRPr="00965CE8" w:rsidRDefault="009B1409" w:rsidP="009B1409">
      <w:pPr>
        <w:pStyle w:val="Naslov"/>
        <w:tabs>
          <w:tab w:val="left" w:pos="6770"/>
        </w:tabs>
        <w:rPr>
          <w:rFonts w:asciiTheme="majorHAnsi" w:hAnsiTheme="majorHAnsi"/>
          <w:b w:val="0"/>
          <w:sz w:val="22"/>
          <w:szCs w:val="22"/>
        </w:rPr>
      </w:pPr>
      <w:r w:rsidRPr="00965CE8">
        <w:rPr>
          <w:rFonts w:asciiTheme="majorHAnsi" w:hAnsiTheme="majorHAnsi"/>
          <w:b w:val="0"/>
          <w:sz w:val="22"/>
          <w:szCs w:val="22"/>
        </w:rPr>
        <w:t xml:space="preserve">Če je dijak v ocenjevalnem obdobju pridobil večinoma negativne ocene, jih lahko v dogovoru z učiteljem popravlja enkrat pred zaključkom ocenjevalnega obdobja. </w:t>
      </w:r>
    </w:p>
    <w:p w14:paraId="27432F3C" w14:textId="77777777" w:rsidR="009B1409" w:rsidRPr="00965CE8" w:rsidRDefault="009B1409" w:rsidP="009B1409">
      <w:pPr>
        <w:pStyle w:val="Naslov"/>
        <w:tabs>
          <w:tab w:val="left" w:pos="6770"/>
        </w:tabs>
        <w:rPr>
          <w:rFonts w:asciiTheme="majorHAnsi" w:hAnsiTheme="majorHAnsi"/>
          <w:b w:val="0"/>
          <w:sz w:val="22"/>
          <w:szCs w:val="22"/>
        </w:rPr>
      </w:pPr>
    </w:p>
    <w:p w14:paraId="5777DFEC" w14:textId="77777777" w:rsidR="009B1409" w:rsidRPr="00965CE8" w:rsidRDefault="009B1409" w:rsidP="009B1409">
      <w:pPr>
        <w:pStyle w:val="Naslov"/>
        <w:tabs>
          <w:tab w:val="left" w:pos="6770"/>
        </w:tabs>
        <w:rPr>
          <w:rFonts w:asciiTheme="majorHAnsi" w:hAnsiTheme="majorHAnsi"/>
          <w:b w:val="0"/>
          <w:sz w:val="22"/>
          <w:szCs w:val="22"/>
        </w:rPr>
      </w:pPr>
      <w:r w:rsidRPr="00965CE8">
        <w:rPr>
          <w:rFonts w:asciiTheme="majorHAnsi" w:hAnsiTheme="majorHAnsi"/>
          <w:b w:val="0"/>
          <w:sz w:val="22"/>
          <w:szCs w:val="22"/>
        </w:rPr>
        <w:t>Če je dijak po popravljanju ocene negativen, ima ob zaključku 1. ocenjevalnega obdobja zaključeno negativno oceno, ki jo lahko ponovno popravlja pred koncem 2. ocenjevalnega obdobja pod pogojem,  da ima pozitivno zaključeno 2. ocenjevalno obdobje. Če negativne iz 1. ocenjevalnega obdobja tudi takrat ne popravi, ima kljub pozitivno ocenjenemu 2. ocenjevalnemu obdobju ob koncu leta zaključeno negativno oceno in ima popravni izpit.</w:t>
      </w:r>
    </w:p>
    <w:p w14:paraId="2CD63362" w14:textId="77777777" w:rsidR="009B1409" w:rsidRPr="00965CE8" w:rsidRDefault="009B1409" w:rsidP="009B1409">
      <w:pPr>
        <w:pStyle w:val="Naslov"/>
        <w:tabs>
          <w:tab w:val="left" w:pos="6770"/>
        </w:tabs>
        <w:rPr>
          <w:rFonts w:asciiTheme="majorHAnsi" w:hAnsiTheme="majorHAnsi"/>
          <w:b w:val="0"/>
          <w:sz w:val="22"/>
          <w:szCs w:val="22"/>
        </w:rPr>
      </w:pPr>
      <w:r w:rsidRPr="00965CE8">
        <w:rPr>
          <w:rFonts w:asciiTheme="majorHAnsi" w:hAnsiTheme="majorHAnsi"/>
          <w:b w:val="0"/>
          <w:sz w:val="22"/>
          <w:szCs w:val="22"/>
        </w:rPr>
        <w:t>Če je dijak v 1. ocenjevalnem obdobju večinoma pridobil pozitivne ocene, v 2. pa je pridobil večinoma negativne ocene, le-te lahko popravlja pred koncem 2. ocenjevalnega obdobja. Če negativne iz 2. ocenjevalnega obdobja takrat ne popravi, ima kljub pozitivno ocenjenemu 1. ocenjevalnemu obdobju ob koncu leta zaključeno negativno oceno in ima popravni izpit.</w:t>
      </w:r>
    </w:p>
    <w:p w14:paraId="307DF77E" w14:textId="77777777" w:rsidR="009B1409" w:rsidRPr="009B1409" w:rsidRDefault="009B1409" w:rsidP="009B1409">
      <w:pPr>
        <w:pStyle w:val="Naslov"/>
        <w:tabs>
          <w:tab w:val="left" w:pos="6770"/>
        </w:tabs>
        <w:rPr>
          <w:rFonts w:asciiTheme="majorHAnsi" w:hAnsiTheme="majorHAnsi"/>
          <w:color w:val="0F243E" w:themeColor="text2" w:themeShade="80"/>
          <w:sz w:val="22"/>
          <w:szCs w:val="22"/>
        </w:rPr>
      </w:pPr>
    </w:p>
    <w:p w14:paraId="6B8C5BC9" w14:textId="54873559" w:rsidR="009B1409" w:rsidRPr="009B1409" w:rsidRDefault="009B1409" w:rsidP="009B1409">
      <w:pPr>
        <w:pStyle w:val="Naslov3"/>
        <w:rPr>
          <w:sz w:val="22"/>
          <w:szCs w:val="22"/>
        </w:rPr>
      </w:pPr>
      <w:r w:rsidRPr="009B1409">
        <w:rPr>
          <w:sz w:val="22"/>
          <w:szCs w:val="22"/>
        </w:rPr>
        <w:t>4.3 PRIDOBIVANJE OCENE V PRIMERU ODSOTNOSTI NA OCENJEVANJU</w:t>
      </w:r>
    </w:p>
    <w:p w14:paraId="02AA2502" w14:textId="77777777" w:rsidR="009B1409" w:rsidRPr="009B1409" w:rsidRDefault="009B1409" w:rsidP="009B1409">
      <w:pPr>
        <w:pStyle w:val="Naslov"/>
        <w:tabs>
          <w:tab w:val="left" w:pos="6770"/>
        </w:tabs>
        <w:rPr>
          <w:rFonts w:asciiTheme="majorHAnsi" w:hAnsiTheme="majorHAnsi"/>
          <w:color w:val="0F243E" w:themeColor="text2" w:themeShade="80"/>
          <w:sz w:val="22"/>
          <w:szCs w:val="22"/>
        </w:rPr>
      </w:pPr>
    </w:p>
    <w:p w14:paraId="545A8249" w14:textId="6FB6ECF7" w:rsidR="009B1409" w:rsidRPr="00965CE8" w:rsidRDefault="009B1409" w:rsidP="009B1409">
      <w:pPr>
        <w:pStyle w:val="Naslov"/>
        <w:tabs>
          <w:tab w:val="left" w:pos="6770"/>
        </w:tabs>
        <w:rPr>
          <w:rFonts w:asciiTheme="majorHAnsi" w:hAnsiTheme="majorHAnsi"/>
          <w:b w:val="0"/>
          <w:sz w:val="22"/>
          <w:szCs w:val="22"/>
        </w:rPr>
      </w:pPr>
      <w:r w:rsidRPr="00965CE8">
        <w:rPr>
          <w:rFonts w:asciiTheme="majorHAnsi" w:hAnsiTheme="majorHAnsi"/>
          <w:b w:val="0"/>
          <w:sz w:val="22"/>
          <w:szCs w:val="22"/>
        </w:rPr>
        <w:t>Če dijak k ocenjevanju znanja ne pristopi, nima zadostnega števila ocen, zato mora k ocenjevanju znanja pristopiti pred zaključkom ocenjevanega obdobja. Če tudi takrat k ocenjevanju znanja ne pristopi, nima zadostnega števila ocen v ocenjevalnem obdobju, kar pomeni, da je zaključna ocena v ocenjevalnem obdobju neocenjeno (NOC). V tem primeru poteka pridobivanje ocene na enak način kot popravljanje negativne ocene pred koncem ocenjevalnega obdobja.</w:t>
      </w:r>
    </w:p>
    <w:p w14:paraId="37A99FF8" w14:textId="77777777" w:rsidR="00213ADA" w:rsidRPr="009B1409" w:rsidRDefault="00213ADA" w:rsidP="00213ADA">
      <w:pPr>
        <w:pStyle w:val="Naslov"/>
        <w:tabs>
          <w:tab w:val="left" w:pos="6770"/>
        </w:tabs>
        <w:jc w:val="both"/>
        <w:rPr>
          <w:rFonts w:asciiTheme="majorHAnsi" w:hAnsiTheme="majorHAnsi"/>
          <w:b w:val="0"/>
          <w:color w:val="0F243E" w:themeColor="text2" w:themeShade="80"/>
          <w:sz w:val="22"/>
          <w:szCs w:val="22"/>
        </w:rPr>
      </w:pPr>
    </w:p>
    <w:p w14:paraId="016AC3F1" w14:textId="644DBDF1" w:rsidR="00213ADA" w:rsidRPr="009B1409" w:rsidRDefault="00213ADA" w:rsidP="008B7A4E">
      <w:pPr>
        <w:pStyle w:val="Naslov1"/>
        <w:ind w:left="0"/>
        <w:rPr>
          <w:sz w:val="22"/>
          <w:szCs w:val="22"/>
        </w:rPr>
      </w:pPr>
      <w:r w:rsidRPr="009B1409">
        <w:rPr>
          <w:sz w:val="22"/>
          <w:szCs w:val="22"/>
        </w:rPr>
        <w:t>5</w:t>
      </w:r>
      <w:r w:rsidR="00614571" w:rsidRPr="009B1409">
        <w:rPr>
          <w:sz w:val="22"/>
          <w:szCs w:val="22"/>
        </w:rPr>
        <w:t>.</w:t>
      </w:r>
      <w:r w:rsidRPr="009B1409">
        <w:rPr>
          <w:sz w:val="22"/>
          <w:szCs w:val="22"/>
        </w:rPr>
        <w:t xml:space="preserve"> OBLIKOVANJE (ZAKLJUČNE) OCENE </w:t>
      </w:r>
    </w:p>
    <w:p w14:paraId="77EB95AA" w14:textId="77777777" w:rsidR="00213ADA" w:rsidRPr="009B1409" w:rsidRDefault="00213ADA" w:rsidP="008B7A4E">
      <w:pPr>
        <w:pStyle w:val="Naslov"/>
        <w:tabs>
          <w:tab w:val="left" w:pos="6770"/>
        </w:tabs>
        <w:ind w:left="0"/>
        <w:jc w:val="both"/>
        <w:rPr>
          <w:rFonts w:asciiTheme="majorHAnsi" w:hAnsiTheme="majorHAnsi"/>
          <w:color w:val="0F243E" w:themeColor="text2" w:themeShade="80"/>
          <w:sz w:val="22"/>
          <w:szCs w:val="22"/>
        </w:rPr>
      </w:pPr>
    </w:p>
    <w:p w14:paraId="134AE92B" w14:textId="77777777" w:rsidR="009B1409" w:rsidRPr="00965CE8" w:rsidRDefault="009B1409" w:rsidP="009B1409">
      <w:pPr>
        <w:pStyle w:val="Naslov"/>
        <w:tabs>
          <w:tab w:val="left" w:pos="6770"/>
        </w:tabs>
        <w:rPr>
          <w:rFonts w:asciiTheme="majorHAnsi" w:hAnsiTheme="majorHAnsi"/>
          <w:b w:val="0"/>
          <w:sz w:val="22"/>
          <w:szCs w:val="22"/>
        </w:rPr>
      </w:pPr>
      <w:r w:rsidRPr="00965CE8">
        <w:rPr>
          <w:rFonts w:asciiTheme="majorHAnsi" w:hAnsiTheme="majorHAnsi"/>
          <w:b w:val="0"/>
          <w:sz w:val="22"/>
          <w:szCs w:val="22"/>
        </w:rPr>
        <w:t xml:space="preserve">Vse ocene, ki jih dijaki pridobijo med šolskih letom, </w:t>
      </w:r>
      <w:r w:rsidRPr="00965CE8">
        <w:rPr>
          <w:rFonts w:asciiTheme="majorHAnsi" w:hAnsiTheme="majorHAnsi"/>
          <w:b w:val="0"/>
          <w:sz w:val="22"/>
          <w:szCs w:val="22"/>
          <w:u w:val="single"/>
        </w:rPr>
        <w:t>so enakovredne</w:t>
      </w:r>
      <w:r w:rsidRPr="00965CE8">
        <w:rPr>
          <w:rFonts w:asciiTheme="majorHAnsi" w:hAnsiTheme="majorHAnsi"/>
          <w:b w:val="0"/>
          <w:sz w:val="22"/>
          <w:szCs w:val="22"/>
        </w:rPr>
        <w:t>.</w:t>
      </w:r>
    </w:p>
    <w:p w14:paraId="3BDFE3A6" w14:textId="77777777" w:rsidR="009B1409" w:rsidRPr="00965CE8" w:rsidRDefault="009B1409" w:rsidP="009B1409">
      <w:pPr>
        <w:pStyle w:val="Naslov"/>
        <w:tabs>
          <w:tab w:val="left" w:pos="6770"/>
        </w:tabs>
        <w:rPr>
          <w:rFonts w:asciiTheme="majorHAnsi" w:hAnsiTheme="majorHAnsi"/>
          <w:b w:val="0"/>
          <w:sz w:val="22"/>
          <w:szCs w:val="22"/>
        </w:rPr>
      </w:pPr>
      <w:r w:rsidRPr="00965CE8">
        <w:rPr>
          <w:rFonts w:asciiTheme="majorHAnsi" w:hAnsiTheme="majorHAnsi"/>
          <w:b w:val="0"/>
          <w:sz w:val="22"/>
          <w:szCs w:val="22"/>
        </w:rPr>
        <w:t xml:space="preserve">Dijak mora v posameznem ocenjevalnem obdobju </w:t>
      </w:r>
      <w:r w:rsidRPr="00965CE8">
        <w:rPr>
          <w:rFonts w:asciiTheme="majorHAnsi" w:hAnsiTheme="majorHAnsi"/>
          <w:b w:val="0"/>
          <w:sz w:val="22"/>
          <w:szCs w:val="22"/>
          <w:u w:val="single"/>
        </w:rPr>
        <w:t>praviloma</w:t>
      </w:r>
      <w:r w:rsidRPr="00965CE8">
        <w:rPr>
          <w:rFonts w:asciiTheme="majorHAnsi" w:hAnsiTheme="majorHAnsi"/>
          <w:b w:val="0"/>
          <w:sz w:val="22"/>
          <w:szCs w:val="22"/>
        </w:rPr>
        <w:t xml:space="preserve"> pridobiti vse ocene, ki so bile določene z načrtom ocenjevanja znanja (pisno ocenjevanje znanja, ustno ocenjevanje znanja). Če dijak v enem ali več ocenjevalnih obdobjih ni pridobil potrebnega števila ocen, določenega z načrtom ocenjevanja znanja, ni ocenjen (NOC) in mora v skladu s 25. členom Pravilnika o ocenjevanju znanja v srednjih šolah opravljati dopolnilni izpit.  </w:t>
      </w:r>
    </w:p>
    <w:p w14:paraId="172D26A8" w14:textId="77777777" w:rsidR="009B1409" w:rsidRPr="00965CE8" w:rsidRDefault="009B1409" w:rsidP="009B1409">
      <w:pPr>
        <w:pStyle w:val="Naslov"/>
        <w:tabs>
          <w:tab w:val="left" w:pos="6770"/>
        </w:tabs>
        <w:rPr>
          <w:rFonts w:asciiTheme="majorHAnsi" w:hAnsiTheme="majorHAnsi"/>
          <w:b w:val="0"/>
          <w:sz w:val="22"/>
          <w:szCs w:val="22"/>
        </w:rPr>
      </w:pPr>
      <w:r w:rsidRPr="00965CE8">
        <w:rPr>
          <w:rFonts w:asciiTheme="majorHAnsi" w:hAnsiTheme="majorHAnsi"/>
          <w:b w:val="0"/>
          <w:sz w:val="22"/>
          <w:szCs w:val="22"/>
        </w:rPr>
        <w:t xml:space="preserve">Pri oblikovanju zaključne ocene ob koncu ocenjevalnega obdobja in ob koncu pouka se upoštevajo </w:t>
      </w:r>
      <w:r w:rsidRPr="00965CE8">
        <w:rPr>
          <w:rFonts w:asciiTheme="majorHAnsi" w:hAnsiTheme="majorHAnsi"/>
          <w:b w:val="0"/>
          <w:sz w:val="22"/>
          <w:szCs w:val="22"/>
          <w:u w:val="single"/>
        </w:rPr>
        <w:t>vse</w:t>
      </w:r>
      <w:r w:rsidRPr="00965CE8">
        <w:rPr>
          <w:rFonts w:asciiTheme="majorHAnsi" w:hAnsiTheme="majorHAnsi"/>
          <w:b w:val="0"/>
          <w:sz w:val="22"/>
          <w:szCs w:val="22"/>
        </w:rPr>
        <w:t xml:space="preserve"> njegove pridobljene ocene iz obeh ocenjevalnih obdobij in ne samo boljše. </w:t>
      </w:r>
    </w:p>
    <w:p w14:paraId="3A30BC38" w14:textId="77777777" w:rsidR="009B1409" w:rsidRPr="00965CE8" w:rsidRDefault="009B1409" w:rsidP="009B1409">
      <w:pPr>
        <w:pStyle w:val="Naslov"/>
        <w:tabs>
          <w:tab w:val="left" w:pos="6770"/>
        </w:tabs>
        <w:rPr>
          <w:rFonts w:asciiTheme="majorHAnsi" w:hAnsiTheme="majorHAnsi"/>
          <w:b w:val="0"/>
          <w:sz w:val="22"/>
          <w:szCs w:val="22"/>
        </w:rPr>
      </w:pPr>
      <w:r w:rsidRPr="00965CE8">
        <w:rPr>
          <w:rFonts w:asciiTheme="majorHAnsi" w:hAnsiTheme="majorHAnsi"/>
          <w:b w:val="0"/>
          <w:sz w:val="22"/>
          <w:szCs w:val="22"/>
        </w:rPr>
        <w:t>Dijak ima zaključeno negativno oceno, če je večinoma pridobil negativne ocene.</w:t>
      </w:r>
    </w:p>
    <w:p w14:paraId="7AB18B3A" w14:textId="77777777" w:rsidR="009B1409" w:rsidRPr="00965CE8" w:rsidRDefault="009B1409" w:rsidP="009B1409">
      <w:pPr>
        <w:pStyle w:val="Naslov"/>
        <w:tabs>
          <w:tab w:val="left" w:pos="6770"/>
        </w:tabs>
        <w:rPr>
          <w:rFonts w:asciiTheme="majorHAnsi" w:hAnsiTheme="majorHAnsi"/>
          <w:b w:val="0"/>
          <w:sz w:val="22"/>
          <w:szCs w:val="22"/>
        </w:rPr>
      </w:pPr>
      <w:r w:rsidRPr="00965CE8">
        <w:rPr>
          <w:rFonts w:asciiTheme="majorHAnsi" w:hAnsiTheme="majorHAnsi"/>
          <w:b w:val="0"/>
          <w:sz w:val="22"/>
          <w:szCs w:val="22"/>
        </w:rPr>
        <w:t>V kolikor je dijak ob koncu pouka med oceno, se za določanje njegove končne ocene upošteva tudi znanje, izkazano po opravljenih domačih nalogah, znanje, ki ga je dokazal na Cankarjevem/Vodnikovem tekmovanju in drugo.</w:t>
      </w:r>
    </w:p>
    <w:p w14:paraId="08373CF0" w14:textId="77777777" w:rsidR="009B1409" w:rsidRPr="009B1409" w:rsidRDefault="009B1409" w:rsidP="009B1409">
      <w:pPr>
        <w:pStyle w:val="Naslov"/>
        <w:tabs>
          <w:tab w:val="left" w:pos="6770"/>
        </w:tabs>
        <w:rPr>
          <w:rFonts w:asciiTheme="majorHAnsi" w:hAnsiTheme="majorHAnsi"/>
          <w:b w:val="0"/>
          <w:color w:val="0F243E" w:themeColor="text2" w:themeShade="80"/>
          <w:sz w:val="22"/>
          <w:szCs w:val="22"/>
        </w:rPr>
      </w:pPr>
    </w:p>
    <w:p w14:paraId="4A29893F" w14:textId="77777777" w:rsidR="009B1409" w:rsidRPr="009B1409" w:rsidRDefault="009B1409" w:rsidP="009B1409">
      <w:pPr>
        <w:pStyle w:val="Naslov"/>
        <w:tabs>
          <w:tab w:val="left" w:pos="6770"/>
        </w:tabs>
        <w:rPr>
          <w:rFonts w:asciiTheme="majorHAnsi" w:hAnsiTheme="majorHAnsi"/>
          <w:b w:val="0"/>
          <w:color w:val="0F243E" w:themeColor="text2" w:themeShade="80"/>
          <w:sz w:val="22"/>
          <w:szCs w:val="22"/>
          <w:u w:val="single"/>
        </w:rPr>
      </w:pPr>
      <w:r w:rsidRPr="009B1409">
        <w:rPr>
          <w:rFonts w:asciiTheme="majorHAnsi" w:hAnsiTheme="majorHAnsi"/>
          <w:b w:val="0"/>
          <w:color w:val="0F243E" w:themeColor="text2" w:themeShade="80"/>
          <w:sz w:val="22"/>
          <w:szCs w:val="22"/>
          <w:u w:val="single"/>
        </w:rPr>
        <w:t>Pri zaključevanju ocen je učitelj avtonomen.</w:t>
      </w:r>
    </w:p>
    <w:p w14:paraId="033D74F5" w14:textId="77777777" w:rsidR="00213ADA" w:rsidRPr="009B1409" w:rsidRDefault="00213ADA" w:rsidP="00213ADA">
      <w:pPr>
        <w:pStyle w:val="Naslov"/>
        <w:tabs>
          <w:tab w:val="left" w:pos="6770"/>
        </w:tabs>
        <w:jc w:val="both"/>
        <w:rPr>
          <w:rFonts w:asciiTheme="majorHAnsi" w:hAnsiTheme="majorHAnsi"/>
          <w:b w:val="0"/>
          <w:color w:val="0F243E" w:themeColor="text2" w:themeShade="80"/>
          <w:sz w:val="22"/>
          <w:szCs w:val="22"/>
          <w:u w:val="single"/>
        </w:rPr>
      </w:pPr>
    </w:p>
    <w:p w14:paraId="67BC8560" w14:textId="157CC58F" w:rsidR="00213ADA" w:rsidRPr="009B1409" w:rsidRDefault="00213ADA" w:rsidP="008B7A4E">
      <w:pPr>
        <w:pStyle w:val="Naslov1"/>
        <w:ind w:left="0"/>
        <w:rPr>
          <w:sz w:val="22"/>
          <w:szCs w:val="22"/>
        </w:rPr>
      </w:pPr>
      <w:r w:rsidRPr="009B1409">
        <w:rPr>
          <w:sz w:val="22"/>
          <w:szCs w:val="22"/>
        </w:rPr>
        <w:lastRenderedPageBreak/>
        <w:t>6</w:t>
      </w:r>
      <w:r w:rsidR="00614571" w:rsidRPr="009B1409">
        <w:rPr>
          <w:sz w:val="22"/>
          <w:szCs w:val="22"/>
        </w:rPr>
        <w:t>.</w:t>
      </w:r>
      <w:r w:rsidRPr="009B1409">
        <w:rPr>
          <w:sz w:val="22"/>
          <w:szCs w:val="22"/>
        </w:rPr>
        <w:t xml:space="preserve"> IZVEDBA POPRAVNIH, PREDMETNIH, DOPOLNILNIH IZPITOV </w:t>
      </w:r>
    </w:p>
    <w:p w14:paraId="46559612" w14:textId="77777777" w:rsidR="00213ADA" w:rsidRPr="009B1409" w:rsidRDefault="00213ADA" w:rsidP="00213ADA">
      <w:pPr>
        <w:pStyle w:val="Naslov"/>
        <w:tabs>
          <w:tab w:val="left" w:pos="6770"/>
        </w:tabs>
        <w:jc w:val="both"/>
        <w:rPr>
          <w:rFonts w:asciiTheme="majorHAnsi" w:hAnsiTheme="majorHAnsi"/>
          <w:color w:val="0F243E" w:themeColor="text2" w:themeShade="80"/>
          <w:sz w:val="22"/>
          <w:szCs w:val="22"/>
        </w:rPr>
      </w:pPr>
    </w:p>
    <w:p w14:paraId="320BE9DE" w14:textId="36C6DFFE" w:rsidR="009B1409" w:rsidRPr="009B1409" w:rsidRDefault="009B1409" w:rsidP="009B1409">
      <w:pPr>
        <w:pStyle w:val="Naslov2"/>
        <w:rPr>
          <w:sz w:val="22"/>
          <w:szCs w:val="22"/>
        </w:rPr>
      </w:pPr>
      <w:r w:rsidRPr="009B1409">
        <w:rPr>
          <w:sz w:val="22"/>
          <w:szCs w:val="22"/>
        </w:rPr>
        <w:t>6.1. IZVEDBA POPRAVNIH IZPITOV</w:t>
      </w:r>
    </w:p>
    <w:p w14:paraId="103CCF97" w14:textId="77777777" w:rsidR="009B1409" w:rsidRPr="009B1409" w:rsidRDefault="009B1409" w:rsidP="009B1409">
      <w:pPr>
        <w:pStyle w:val="Brezrazmikov"/>
        <w:rPr>
          <w:color w:val="0F243E" w:themeColor="text2" w:themeShade="80"/>
        </w:rPr>
      </w:pPr>
    </w:p>
    <w:p w14:paraId="07F493C6" w14:textId="77777777" w:rsidR="009B1409" w:rsidRPr="00965CE8" w:rsidRDefault="009B1409" w:rsidP="009B1409">
      <w:pPr>
        <w:pStyle w:val="Brezrazmikov"/>
      </w:pPr>
      <w:r w:rsidRPr="00965CE8">
        <w:t xml:space="preserve">Dijak mora opravljati popravni izpit iz slovenščine, če je bil ob koncu pouka ocenjen z negativno (1) oceno. Izpitna vprašanja in naloge sestavijo članice aktiva za slovenščino, oceno pa oblikuje spraševalec in ocenjevalec s članoma komisije. </w:t>
      </w:r>
    </w:p>
    <w:p w14:paraId="4CD5C415" w14:textId="77777777" w:rsidR="009B1409" w:rsidRPr="00965CE8" w:rsidRDefault="009B1409" w:rsidP="009B1409">
      <w:pPr>
        <w:pStyle w:val="Brezrazmikov"/>
      </w:pPr>
      <w:r w:rsidRPr="00965CE8">
        <w:t xml:space="preserve">Pisni del izpita traja najmanj 45 in največ 90 minut. Obsega razčlembo neumetnostnega besedila ter tvorbo besedila po danih smernicah. </w:t>
      </w:r>
    </w:p>
    <w:p w14:paraId="3FD03976" w14:textId="77777777" w:rsidR="009B1409" w:rsidRPr="00965CE8" w:rsidRDefault="009B1409" w:rsidP="009B1409">
      <w:pPr>
        <w:pStyle w:val="Brezrazmikov"/>
      </w:pPr>
      <w:r w:rsidRPr="00965CE8">
        <w:t>Za razčlembo neumetnostnega besedila lahko dijak prejme največ 30 % točk, za tvorbo besedila pa 50 % točk. Za ustni del izpita profesor pripravi listke s tremi vprašanji iz književnih vsebin, obravnavanih v tekočem letniku.  Profesor pripravi pet listkov več, kot je kandidatov na izpitu. Kandidat lahko listič enkrat zamenja. Kandidat ima pravico do 15-minutne priprave, odgovarja pa največ 20 minut. Na ustnem delu izpita lahko dijak prejme največ 20 % točk.</w:t>
      </w:r>
    </w:p>
    <w:p w14:paraId="323949EC" w14:textId="77777777" w:rsidR="009B1409" w:rsidRPr="00965CE8" w:rsidRDefault="009B1409" w:rsidP="009B1409">
      <w:pPr>
        <w:pStyle w:val="Brezrazmikov"/>
        <w:rPr>
          <w:bCs/>
        </w:rPr>
      </w:pPr>
      <w:r w:rsidRPr="00965CE8">
        <w:t xml:space="preserve">Dijak doseže pozitivno oceno, če v vseh treh delih izpita skupaj doseže najmanj 50 % možnih točk. </w:t>
      </w:r>
      <w:r w:rsidRPr="00965CE8">
        <w:rPr>
          <w:bCs/>
        </w:rPr>
        <w:t xml:space="preserve">Kriteriji so pri vsakem delu pisnega izpita ter pri ustnem </w:t>
      </w:r>
      <w:r w:rsidRPr="00965CE8">
        <w:t xml:space="preserve">delu izpita </w:t>
      </w:r>
      <w:r w:rsidRPr="00965CE8">
        <w:rPr>
          <w:bCs/>
        </w:rPr>
        <w:t>enaki kot pri ocenjevanju med šolskim letom.</w:t>
      </w:r>
    </w:p>
    <w:p w14:paraId="3FE0B51C" w14:textId="77777777" w:rsidR="009B1409" w:rsidRPr="009B1409" w:rsidRDefault="009B1409" w:rsidP="009B1409">
      <w:pPr>
        <w:pStyle w:val="Brezrazmikov"/>
        <w:rPr>
          <w:color w:val="0F243E" w:themeColor="text2" w:themeShade="80"/>
        </w:rPr>
      </w:pPr>
    </w:p>
    <w:p w14:paraId="02C3C5E2" w14:textId="1026FCFD" w:rsidR="009B1409" w:rsidRPr="009B1409" w:rsidRDefault="009B1409" w:rsidP="009B1409">
      <w:pPr>
        <w:pStyle w:val="Naslov2"/>
        <w:rPr>
          <w:sz w:val="22"/>
          <w:szCs w:val="22"/>
        </w:rPr>
      </w:pPr>
      <w:r w:rsidRPr="009B1409">
        <w:rPr>
          <w:sz w:val="22"/>
          <w:szCs w:val="22"/>
        </w:rPr>
        <w:t>6.2. IZVEDBA DOPOLNILNIH IZPITOV</w:t>
      </w:r>
    </w:p>
    <w:p w14:paraId="2B8B0FD9" w14:textId="77777777" w:rsidR="009B1409" w:rsidRPr="009B1409" w:rsidRDefault="009B1409" w:rsidP="009B1409">
      <w:pPr>
        <w:pStyle w:val="Brezrazmikov"/>
        <w:rPr>
          <w:color w:val="0F243E" w:themeColor="text2" w:themeShade="80"/>
        </w:rPr>
      </w:pPr>
    </w:p>
    <w:p w14:paraId="10EBC545" w14:textId="77777777" w:rsidR="009B1409" w:rsidRPr="00965CE8" w:rsidRDefault="009B1409" w:rsidP="009B1409">
      <w:pPr>
        <w:pStyle w:val="Brezrazmikov"/>
      </w:pPr>
      <w:r w:rsidRPr="00965CE8">
        <w:t>Dopolnilni izpit opravlja dijak, ki do konca pouka pri predmetu v enem oziroma več ocenjevalnih obdobjih ni pridobil dovolj ocen v skladu s šolskimi pravili ocenjevanja. Dopolnilni izpit obsega snov tistega obdobja, v katerem je bil dijak neocenjen. Dopolnilni izpit dijak opravlja pred popravnim izpitom.</w:t>
      </w:r>
    </w:p>
    <w:p w14:paraId="3FFBB38F" w14:textId="77777777" w:rsidR="009B1409" w:rsidRPr="00965CE8" w:rsidRDefault="009B1409" w:rsidP="009B1409">
      <w:pPr>
        <w:pStyle w:val="Brezrazmikov"/>
      </w:pPr>
      <w:r w:rsidRPr="00965CE8">
        <w:t>Če pridobi pozitivno oceno, učitelj oblikuje končno oceno iz vseh ocen, pridobljenih v šolskem letu. Če je ocenjen negativno in je tudi končna ocena negativna, to pomeni, da mora opraviti popravni izpit.</w:t>
      </w:r>
    </w:p>
    <w:p w14:paraId="36243BB8" w14:textId="77777777" w:rsidR="009B1409" w:rsidRPr="009B1409" w:rsidRDefault="009B1409" w:rsidP="009B1409">
      <w:pPr>
        <w:pStyle w:val="Brezrazmikov"/>
        <w:rPr>
          <w:color w:val="0F243E" w:themeColor="text2" w:themeShade="80"/>
        </w:rPr>
      </w:pPr>
    </w:p>
    <w:p w14:paraId="2713DE02" w14:textId="6967864B" w:rsidR="009B1409" w:rsidRPr="009B1409" w:rsidRDefault="009B1409" w:rsidP="009B1409">
      <w:pPr>
        <w:pStyle w:val="Naslov2"/>
        <w:rPr>
          <w:sz w:val="22"/>
          <w:szCs w:val="22"/>
        </w:rPr>
      </w:pPr>
      <w:r w:rsidRPr="009B1409">
        <w:rPr>
          <w:sz w:val="22"/>
          <w:szCs w:val="22"/>
        </w:rPr>
        <w:t>6.3. IZVEDBA PREDMETNIH IZPITOV</w:t>
      </w:r>
    </w:p>
    <w:p w14:paraId="4038B63D" w14:textId="77777777" w:rsidR="009B1409" w:rsidRPr="009B1409" w:rsidRDefault="009B1409" w:rsidP="009B1409">
      <w:pPr>
        <w:pStyle w:val="Brezrazmikov"/>
        <w:rPr>
          <w:color w:val="0F243E" w:themeColor="text2" w:themeShade="80"/>
        </w:rPr>
      </w:pPr>
    </w:p>
    <w:p w14:paraId="5AB40EE3" w14:textId="77777777" w:rsidR="009B1409" w:rsidRDefault="009B1409" w:rsidP="009B1409">
      <w:pPr>
        <w:pStyle w:val="Brezrazmikov"/>
      </w:pPr>
      <w:r w:rsidRPr="00965CE8">
        <w:t>Predmetni izpit iz predmeta slovenščina opravlja dijak, ki:</w:t>
      </w:r>
    </w:p>
    <w:p w14:paraId="60352415" w14:textId="77777777" w:rsidR="00FE3688" w:rsidRPr="00965CE8" w:rsidRDefault="00FE3688" w:rsidP="009B1409">
      <w:pPr>
        <w:pStyle w:val="Brezrazmikov"/>
      </w:pPr>
    </w:p>
    <w:p w14:paraId="48ABF44E" w14:textId="77777777" w:rsidR="009B1409" w:rsidRPr="00965CE8" w:rsidRDefault="009B1409" w:rsidP="009B1409">
      <w:pPr>
        <w:pStyle w:val="Brezrazmikov"/>
      </w:pPr>
      <w:r w:rsidRPr="00965CE8">
        <w:t>– hitreje napreduje,</w:t>
      </w:r>
    </w:p>
    <w:p w14:paraId="07C82603" w14:textId="77777777" w:rsidR="009B1409" w:rsidRPr="00965CE8" w:rsidRDefault="009B1409" w:rsidP="009B1409">
      <w:pPr>
        <w:pStyle w:val="Brezrazmikov"/>
      </w:pPr>
      <w:r w:rsidRPr="00965CE8">
        <w:t>– izboljšuje končno oceno iz predmeta,</w:t>
      </w:r>
    </w:p>
    <w:p w14:paraId="2466F41E" w14:textId="77777777" w:rsidR="009B1409" w:rsidRPr="00965CE8" w:rsidRDefault="009B1409" w:rsidP="009B1409">
      <w:pPr>
        <w:pStyle w:val="Brezrazmikov"/>
      </w:pPr>
      <w:r w:rsidRPr="00965CE8">
        <w:t>– se želi vpisati v drug izobraževalni program, pri čemer se pri predmetnem izpitu ocenjuje znanje, potrebno za vključitev v drug izobraževalni program.</w:t>
      </w:r>
    </w:p>
    <w:p w14:paraId="1CAFF120" w14:textId="77777777" w:rsidR="009B1409" w:rsidRPr="00965CE8" w:rsidRDefault="009B1409" w:rsidP="009B1409">
      <w:pPr>
        <w:pStyle w:val="Brezrazmikov"/>
      </w:pPr>
      <w:r w:rsidRPr="00965CE8">
        <w:t>Dijak lahko po uspešno opravljenem predzadnjem oziroma zaključnem letniku enkrat izboljšuje oceno enega ali več predmetov oziroma strokovnega modula oziroma ITS v posameznem letniku v rokih, določenih s šolskim koledarjem, in sicer:</w:t>
      </w:r>
    </w:p>
    <w:p w14:paraId="24C22461" w14:textId="77777777" w:rsidR="009B1409" w:rsidRPr="00965CE8" w:rsidRDefault="009B1409" w:rsidP="009B1409">
      <w:pPr>
        <w:pStyle w:val="Brezrazmikov"/>
      </w:pPr>
      <w:r w:rsidRPr="00965CE8">
        <w:t>– v predzadnjem letniku izboljšuje ocene iz tega letnika v času od konca pouka do zaključka tekočega šolskega leta oziroma do vključitve v zadnji letnik izobraževanja,</w:t>
      </w:r>
    </w:p>
    <w:p w14:paraId="46FA6937" w14:textId="77777777" w:rsidR="009B1409" w:rsidRPr="00965CE8" w:rsidRDefault="009B1409" w:rsidP="009B1409">
      <w:pPr>
        <w:pStyle w:val="Brezrazmikov"/>
      </w:pPr>
      <w:r w:rsidRPr="00965CE8">
        <w:t>– v zaključnem letniku izboljšuje ocene iz tega letnika od konca pouka do začetka opravljanja zaključka izobraževanja.</w:t>
      </w:r>
    </w:p>
    <w:p w14:paraId="0FA343DE" w14:textId="77777777" w:rsidR="009B1409" w:rsidRPr="00965CE8" w:rsidRDefault="009B1409" w:rsidP="009B1409">
      <w:pPr>
        <w:pStyle w:val="Brezrazmikov"/>
      </w:pPr>
      <w:r w:rsidRPr="00965CE8">
        <w:t>Pri določitvi končne ocene predmeta se upošteva boljša ocena.</w:t>
      </w:r>
    </w:p>
    <w:p w14:paraId="7CC2DDE0" w14:textId="3A347FD6" w:rsidR="00233931" w:rsidRPr="009B1409" w:rsidRDefault="00233931" w:rsidP="008B7A4E">
      <w:pPr>
        <w:pStyle w:val="Brezrazmikov"/>
        <w:rPr>
          <w:color w:val="0F243E" w:themeColor="text2" w:themeShade="80"/>
        </w:rPr>
      </w:pPr>
    </w:p>
    <w:p w14:paraId="0B18FA94" w14:textId="700689D1" w:rsidR="00233931" w:rsidRPr="009B1409" w:rsidRDefault="00233931" w:rsidP="008B7A4E">
      <w:pPr>
        <w:pStyle w:val="Brezrazmikov"/>
        <w:rPr>
          <w:color w:val="0F243E" w:themeColor="text2" w:themeShade="80"/>
        </w:rPr>
      </w:pPr>
    </w:p>
    <w:p w14:paraId="45E218ED" w14:textId="5437F8B2" w:rsidR="00233931" w:rsidRPr="009B1409" w:rsidRDefault="00233931" w:rsidP="008B7A4E">
      <w:pPr>
        <w:pStyle w:val="Brezrazmikov"/>
        <w:rPr>
          <w:color w:val="0F243E" w:themeColor="text2" w:themeShade="80"/>
        </w:rPr>
      </w:pPr>
    </w:p>
    <w:p w14:paraId="024CB7AF" w14:textId="33D4C14B" w:rsidR="00233931" w:rsidRPr="009B1409" w:rsidRDefault="00233931" w:rsidP="008B7A4E">
      <w:pPr>
        <w:pStyle w:val="Brezrazmikov"/>
        <w:rPr>
          <w:color w:val="0F243E" w:themeColor="text2" w:themeShade="80"/>
        </w:rPr>
      </w:pPr>
    </w:p>
    <w:p w14:paraId="04083B6F" w14:textId="6E39B5B7" w:rsidR="00233931" w:rsidRPr="009B1409" w:rsidRDefault="00082D65" w:rsidP="00082D65">
      <w:pPr>
        <w:pStyle w:val="Brezrazmikov"/>
        <w:spacing w:line="276" w:lineRule="auto"/>
        <w:rPr>
          <w:color w:val="0F243E" w:themeColor="text2" w:themeShade="80"/>
        </w:rPr>
      </w:pPr>
      <w:r w:rsidRPr="009B1409">
        <w:rPr>
          <w:color w:val="0F243E" w:themeColor="text2" w:themeShade="80"/>
        </w:rPr>
        <w:tab/>
      </w:r>
      <w:r w:rsidRPr="009B1409">
        <w:rPr>
          <w:color w:val="0F243E" w:themeColor="text2" w:themeShade="80"/>
        </w:rPr>
        <w:tab/>
      </w:r>
      <w:r w:rsidRPr="009B1409">
        <w:rPr>
          <w:color w:val="0F243E" w:themeColor="text2" w:themeShade="80"/>
        </w:rPr>
        <w:tab/>
      </w:r>
      <w:r w:rsidRPr="009B1409">
        <w:rPr>
          <w:color w:val="0F243E" w:themeColor="text2" w:themeShade="80"/>
        </w:rPr>
        <w:tab/>
      </w:r>
      <w:r w:rsidRPr="009B1409">
        <w:rPr>
          <w:color w:val="0F243E" w:themeColor="text2" w:themeShade="80"/>
        </w:rPr>
        <w:tab/>
      </w:r>
      <w:r w:rsidRPr="009B1409">
        <w:rPr>
          <w:color w:val="0F243E" w:themeColor="text2" w:themeShade="80"/>
        </w:rPr>
        <w:tab/>
      </w:r>
      <w:r w:rsidRPr="009B1409">
        <w:rPr>
          <w:color w:val="0F243E" w:themeColor="text2" w:themeShade="80"/>
        </w:rPr>
        <w:tab/>
      </w:r>
      <w:r w:rsidRPr="009B1409">
        <w:rPr>
          <w:color w:val="0F243E" w:themeColor="text2" w:themeShade="80"/>
        </w:rPr>
        <w:tab/>
        <w:t>Vodja aktiva profesoric slovenščine</w:t>
      </w:r>
    </w:p>
    <w:p w14:paraId="36FD310E" w14:textId="59858AD0" w:rsidR="00082D65" w:rsidRPr="009B1409" w:rsidRDefault="00082D65" w:rsidP="00082D65">
      <w:pPr>
        <w:pStyle w:val="Brezrazmikov"/>
        <w:spacing w:line="276" w:lineRule="auto"/>
        <w:rPr>
          <w:color w:val="0F243E" w:themeColor="text2" w:themeShade="80"/>
        </w:rPr>
      </w:pPr>
      <w:r w:rsidRPr="009B1409">
        <w:rPr>
          <w:color w:val="0F243E" w:themeColor="text2" w:themeShade="80"/>
        </w:rPr>
        <w:tab/>
      </w:r>
      <w:r w:rsidRPr="009B1409">
        <w:rPr>
          <w:color w:val="0F243E" w:themeColor="text2" w:themeShade="80"/>
        </w:rPr>
        <w:tab/>
      </w:r>
      <w:r w:rsidRPr="009B1409">
        <w:rPr>
          <w:color w:val="0F243E" w:themeColor="text2" w:themeShade="80"/>
        </w:rPr>
        <w:tab/>
      </w:r>
      <w:r w:rsidRPr="009B1409">
        <w:rPr>
          <w:color w:val="0F243E" w:themeColor="text2" w:themeShade="80"/>
        </w:rPr>
        <w:tab/>
      </w:r>
      <w:r w:rsidRPr="009B1409">
        <w:rPr>
          <w:color w:val="0F243E" w:themeColor="text2" w:themeShade="80"/>
        </w:rPr>
        <w:tab/>
      </w:r>
      <w:r w:rsidRPr="009B1409">
        <w:rPr>
          <w:color w:val="0F243E" w:themeColor="text2" w:themeShade="80"/>
        </w:rPr>
        <w:tab/>
      </w:r>
      <w:r w:rsidRPr="009B1409">
        <w:rPr>
          <w:color w:val="0F243E" w:themeColor="text2" w:themeShade="80"/>
        </w:rPr>
        <w:tab/>
      </w:r>
      <w:r w:rsidRPr="009B1409">
        <w:rPr>
          <w:color w:val="0F243E" w:themeColor="text2" w:themeShade="80"/>
        </w:rPr>
        <w:tab/>
        <w:t>Maja Ogrinc, prof.</w:t>
      </w:r>
      <w:bookmarkEnd w:id="1"/>
    </w:p>
    <w:sectPr w:rsidR="00082D65" w:rsidRPr="009B1409" w:rsidSect="008B7A4E">
      <w:pgSz w:w="11920" w:h="16850"/>
      <w:pgMar w:top="480" w:right="1060" w:bottom="780" w:left="993" w:header="566" w:footer="81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355EF" w14:textId="77777777" w:rsidR="006C1F7F" w:rsidRDefault="006C1F7F">
      <w:r>
        <w:separator/>
      </w:r>
    </w:p>
  </w:endnote>
  <w:endnote w:type="continuationSeparator" w:id="0">
    <w:p w14:paraId="3FD8227C" w14:textId="77777777" w:rsidR="006C1F7F" w:rsidRDefault="006C1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ource Sans Pro">
    <w:charset w:val="EE"/>
    <w:family w:val="swiss"/>
    <w:pitch w:val="variable"/>
    <w:sig w:usb0="600002F7" w:usb1="02000001"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C95EC" w14:textId="1B3DD906" w:rsidR="006C1F7F" w:rsidRDefault="006C1F7F">
    <w:pPr>
      <w:pStyle w:val="Telobesedila"/>
      <w:spacing w:line="14" w:lineRule="auto"/>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6C1E8" w14:textId="77777777" w:rsidR="006C1F7F" w:rsidRDefault="006C1F7F">
      <w:r>
        <w:separator/>
      </w:r>
    </w:p>
  </w:footnote>
  <w:footnote w:type="continuationSeparator" w:id="0">
    <w:p w14:paraId="236EBAC6" w14:textId="77777777" w:rsidR="006C1F7F" w:rsidRDefault="006C1F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A9DE8" w14:textId="7609C7CE" w:rsidR="006C1F7F" w:rsidRDefault="006C1F7F">
    <w:pPr>
      <w:pStyle w:val="Telobesedila"/>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F93AB" w14:textId="77777777" w:rsidR="006C1F7F" w:rsidRDefault="006C1F7F">
    <w:pPr>
      <w:pStyle w:val="Telobesedila"/>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B4B30"/>
    <w:multiLevelType w:val="hybridMultilevel"/>
    <w:tmpl w:val="54D4AC6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 w15:restartNumberingAfterBreak="0">
    <w:nsid w:val="0D396D68"/>
    <w:multiLevelType w:val="hybridMultilevel"/>
    <w:tmpl w:val="E30CE09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0D5A5CA0"/>
    <w:multiLevelType w:val="hybridMultilevel"/>
    <w:tmpl w:val="A1EEAE18"/>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15A22941"/>
    <w:multiLevelType w:val="hybridMultilevel"/>
    <w:tmpl w:val="A27E5E0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15:restartNumberingAfterBreak="0">
    <w:nsid w:val="16AA3434"/>
    <w:multiLevelType w:val="hybridMultilevel"/>
    <w:tmpl w:val="DD7ECE08"/>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15:restartNumberingAfterBreak="0">
    <w:nsid w:val="18F64CFC"/>
    <w:multiLevelType w:val="hybridMultilevel"/>
    <w:tmpl w:val="551C8C8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1C5B110B"/>
    <w:multiLevelType w:val="hybridMultilevel"/>
    <w:tmpl w:val="1F58FDCE"/>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1F1C335C"/>
    <w:multiLevelType w:val="hybridMultilevel"/>
    <w:tmpl w:val="0F0A5002"/>
    <w:lvl w:ilvl="0" w:tplc="3342CBF4">
      <w:start w:val="1"/>
      <w:numFmt w:val="decimal"/>
      <w:lvlText w:val="%1."/>
      <w:lvlJc w:val="left"/>
      <w:pPr>
        <w:ind w:left="583" w:hanging="360"/>
      </w:pPr>
      <w:rPr>
        <w:rFonts w:hint="default"/>
      </w:rPr>
    </w:lvl>
    <w:lvl w:ilvl="1" w:tplc="04240019" w:tentative="1">
      <w:start w:val="1"/>
      <w:numFmt w:val="lowerLetter"/>
      <w:lvlText w:val="%2."/>
      <w:lvlJc w:val="left"/>
      <w:pPr>
        <w:ind w:left="1303" w:hanging="360"/>
      </w:pPr>
    </w:lvl>
    <w:lvl w:ilvl="2" w:tplc="0424001B" w:tentative="1">
      <w:start w:val="1"/>
      <w:numFmt w:val="lowerRoman"/>
      <w:lvlText w:val="%3."/>
      <w:lvlJc w:val="right"/>
      <w:pPr>
        <w:ind w:left="2023" w:hanging="180"/>
      </w:pPr>
    </w:lvl>
    <w:lvl w:ilvl="3" w:tplc="0424000F" w:tentative="1">
      <w:start w:val="1"/>
      <w:numFmt w:val="decimal"/>
      <w:lvlText w:val="%4."/>
      <w:lvlJc w:val="left"/>
      <w:pPr>
        <w:ind w:left="2743" w:hanging="360"/>
      </w:pPr>
    </w:lvl>
    <w:lvl w:ilvl="4" w:tplc="04240019" w:tentative="1">
      <w:start w:val="1"/>
      <w:numFmt w:val="lowerLetter"/>
      <w:lvlText w:val="%5."/>
      <w:lvlJc w:val="left"/>
      <w:pPr>
        <w:ind w:left="3463" w:hanging="360"/>
      </w:pPr>
    </w:lvl>
    <w:lvl w:ilvl="5" w:tplc="0424001B" w:tentative="1">
      <w:start w:val="1"/>
      <w:numFmt w:val="lowerRoman"/>
      <w:lvlText w:val="%6."/>
      <w:lvlJc w:val="right"/>
      <w:pPr>
        <w:ind w:left="4183" w:hanging="180"/>
      </w:pPr>
    </w:lvl>
    <w:lvl w:ilvl="6" w:tplc="0424000F" w:tentative="1">
      <w:start w:val="1"/>
      <w:numFmt w:val="decimal"/>
      <w:lvlText w:val="%7."/>
      <w:lvlJc w:val="left"/>
      <w:pPr>
        <w:ind w:left="4903" w:hanging="360"/>
      </w:pPr>
    </w:lvl>
    <w:lvl w:ilvl="7" w:tplc="04240019" w:tentative="1">
      <w:start w:val="1"/>
      <w:numFmt w:val="lowerLetter"/>
      <w:lvlText w:val="%8."/>
      <w:lvlJc w:val="left"/>
      <w:pPr>
        <w:ind w:left="5623" w:hanging="360"/>
      </w:pPr>
    </w:lvl>
    <w:lvl w:ilvl="8" w:tplc="0424001B" w:tentative="1">
      <w:start w:val="1"/>
      <w:numFmt w:val="lowerRoman"/>
      <w:lvlText w:val="%9."/>
      <w:lvlJc w:val="right"/>
      <w:pPr>
        <w:ind w:left="6343" w:hanging="180"/>
      </w:pPr>
    </w:lvl>
  </w:abstractNum>
  <w:abstractNum w:abstractNumId="8" w15:restartNumberingAfterBreak="0">
    <w:nsid w:val="280D3C32"/>
    <w:multiLevelType w:val="hybridMultilevel"/>
    <w:tmpl w:val="F2CC282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283A0221"/>
    <w:multiLevelType w:val="hybridMultilevel"/>
    <w:tmpl w:val="47FE2B8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90E2C69"/>
    <w:multiLevelType w:val="hybridMultilevel"/>
    <w:tmpl w:val="0778FE1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CF579D4"/>
    <w:multiLevelType w:val="hybridMultilevel"/>
    <w:tmpl w:val="F9A000F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52042324"/>
    <w:multiLevelType w:val="hybridMultilevel"/>
    <w:tmpl w:val="CD943B7E"/>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543777D6"/>
    <w:multiLevelType w:val="hybridMultilevel"/>
    <w:tmpl w:val="5EC40708"/>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55C6648F"/>
    <w:multiLevelType w:val="hybridMultilevel"/>
    <w:tmpl w:val="35A8F08E"/>
    <w:lvl w:ilvl="0" w:tplc="F5C67162">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5" w15:restartNumberingAfterBreak="0">
    <w:nsid w:val="62384706"/>
    <w:multiLevelType w:val="hybridMultilevel"/>
    <w:tmpl w:val="04406E5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6356366F"/>
    <w:multiLevelType w:val="hybridMultilevel"/>
    <w:tmpl w:val="7F3A64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68000408"/>
    <w:multiLevelType w:val="hybridMultilevel"/>
    <w:tmpl w:val="BD8C55B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78D602C5"/>
    <w:multiLevelType w:val="hybridMultilevel"/>
    <w:tmpl w:val="E73C801A"/>
    <w:lvl w:ilvl="0" w:tplc="C2E0A7CC">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num w:numId="1">
    <w:abstractNumId w:val="10"/>
  </w:num>
  <w:num w:numId="2">
    <w:abstractNumId w:val="16"/>
  </w:num>
  <w:num w:numId="3">
    <w:abstractNumId w:val="9"/>
  </w:num>
  <w:num w:numId="4">
    <w:abstractNumId w:val="3"/>
  </w:num>
  <w:num w:numId="5">
    <w:abstractNumId w:val="2"/>
  </w:num>
  <w:num w:numId="6">
    <w:abstractNumId w:val="8"/>
  </w:num>
  <w:num w:numId="7">
    <w:abstractNumId w:val="17"/>
  </w:num>
  <w:num w:numId="8">
    <w:abstractNumId w:val="0"/>
  </w:num>
  <w:num w:numId="9">
    <w:abstractNumId w:val="15"/>
  </w:num>
  <w:num w:numId="10">
    <w:abstractNumId w:val="1"/>
  </w:num>
  <w:num w:numId="11">
    <w:abstractNumId w:val="13"/>
  </w:num>
  <w:num w:numId="12">
    <w:abstractNumId w:val="6"/>
  </w:num>
  <w:num w:numId="13">
    <w:abstractNumId w:val="11"/>
  </w:num>
  <w:num w:numId="14">
    <w:abstractNumId w:val="5"/>
  </w:num>
  <w:num w:numId="15">
    <w:abstractNumId w:val="4"/>
  </w:num>
  <w:num w:numId="16">
    <w:abstractNumId w:val="12"/>
  </w:num>
  <w:num w:numId="17">
    <w:abstractNumId w:val="18"/>
  </w:num>
  <w:num w:numId="18">
    <w:abstractNumId w:val="14"/>
  </w:num>
  <w:num w:numId="19">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856"/>
    <w:rsid w:val="00025B16"/>
    <w:rsid w:val="00035891"/>
    <w:rsid w:val="00046FB1"/>
    <w:rsid w:val="00082D65"/>
    <w:rsid w:val="000A47F9"/>
    <w:rsid w:val="000B3CA2"/>
    <w:rsid w:val="000C2077"/>
    <w:rsid w:val="000C2BEE"/>
    <w:rsid w:val="000C71F7"/>
    <w:rsid w:val="000D4936"/>
    <w:rsid w:val="000D5D1A"/>
    <w:rsid w:val="00102FD6"/>
    <w:rsid w:val="0010391B"/>
    <w:rsid w:val="00113E5F"/>
    <w:rsid w:val="00120B23"/>
    <w:rsid w:val="00127605"/>
    <w:rsid w:val="0013012B"/>
    <w:rsid w:val="00134558"/>
    <w:rsid w:val="001420D9"/>
    <w:rsid w:val="001428C4"/>
    <w:rsid w:val="0015483C"/>
    <w:rsid w:val="001742AD"/>
    <w:rsid w:val="0019009B"/>
    <w:rsid w:val="001A5137"/>
    <w:rsid w:val="001E0355"/>
    <w:rsid w:val="001E3261"/>
    <w:rsid w:val="002013E2"/>
    <w:rsid w:val="00205736"/>
    <w:rsid w:val="0020746F"/>
    <w:rsid w:val="00213ADA"/>
    <w:rsid w:val="002222FF"/>
    <w:rsid w:val="00233931"/>
    <w:rsid w:val="00241BC5"/>
    <w:rsid w:val="0024510C"/>
    <w:rsid w:val="00275D36"/>
    <w:rsid w:val="00296F18"/>
    <w:rsid w:val="002A1A6E"/>
    <w:rsid w:val="002A5902"/>
    <w:rsid w:val="002B2F85"/>
    <w:rsid w:val="002D3993"/>
    <w:rsid w:val="002D3ECC"/>
    <w:rsid w:val="002E7038"/>
    <w:rsid w:val="00346A97"/>
    <w:rsid w:val="003921F2"/>
    <w:rsid w:val="003A01C4"/>
    <w:rsid w:val="003A1F4F"/>
    <w:rsid w:val="003B12F9"/>
    <w:rsid w:val="003C4D85"/>
    <w:rsid w:val="0040351E"/>
    <w:rsid w:val="004105B2"/>
    <w:rsid w:val="00430237"/>
    <w:rsid w:val="00432B9E"/>
    <w:rsid w:val="0044453F"/>
    <w:rsid w:val="00462D67"/>
    <w:rsid w:val="00474B6A"/>
    <w:rsid w:val="00480BB1"/>
    <w:rsid w:val="004A40C7"/>
    <w:rsid w:val="004A6FAC"/>
    <w:rsid w:val="004D0134"/>
    <w:rsid w:val="004D41FD"/>
    <w:rsid w:val="004E7660"/>
    <w:rsid w:val="0051334C"/>
    <w:rsid w:val="00573974"/>
    <w:rsid w:val="005B2F38"/>
    <w:rsid w:val="005F3A3A"/>
    <w:rsid w:val="006004EE"/>
    <w:rsid w:val="00614571"/>
    <w:rsid w:val="00662E85"/>
    <w:rsid w:val="00671F73"/>
    <w:rsid w:val="0067768C"/>
    <w:rsid w:val="00680B8D"/>
    <w:rsid w:val="006B0C30"/>
    <w:rsid w:val="006B5DC8"/>
    <w:rsid w:val="006C1F7F"/>
    <w:rsid w:val="006C5795"/>
    <w:rsid w:val="006D30F8"/>
    <w:rsid w:val="006E0440"/>
    <w:rsid w:val="00711235"/>
    <w:rsid w:val="00723594"/>
    <w:rsid w:val="00724B34"/>
    <w:rsid w:val="007316F4"/>
    <w:rsid w:val="00766D71"/>
    <w:rsid w:val="00784BE6"/>
    <w:rsid w:val="00786E9D"/>
    <w:rsid w:val="0079340C"/>
    <w:rsid w:val="007D02C1"/>
    <w:rsid w:val="007E7140"/>
    <w:rsid w:val="007F731F"/>
    <w:rsid w:val="00803511"/>
    <w:rsid w:val="00810FB4"/>
    <w:rsid w:val="008352AE"/>
    <w:rsid w:val="00865325"/>
    <w:rsid w:val="00871B69"/>
    <w:rsid w:val="00881304"/>
    <w:rsid w:val="008851C0"/>
    <w:rsid w:val="00891907"/>
    <w:rsid w:val="00894213"/>
    <w:rsid w:val="008A2062"/>
    <w:rsid w:val="008B7A4E"/>
    <w:rsid w:val="008C0940"/>
    <w:rsid w:val="008C72CD"/>
    <w:rsid w:val="008D02DC"/>
    <w:rsid w:val="008D629D"/>
    <w:rsid w:val="008F18B3"/>
    <w:rsid w:val="008F3E8B"/>
    <w:rsid w:val="00900793"/>
    <w:rsid w:val="009027A0"/>
    <w:rsid w:val="00914C91"/>
    <w:rsid w:val="009275A6"/>
    <w:rsid w:val="009416E9"/>
    <w:rsid w:val="00961A6F"/>
    <w:rsid w:val="00965CE8"/>
    <w:rsid w:val="00966042"/>
    <w:rsid w:val="00970E4B"/>
    <w:rsid w:val="00991D57"/>
    <w:rsid w:val="009A359E"/>
    <w:rsid w:val="009B10AD"/>
    <w:rsid w:val="009B1409"/>
    <w:rsid w:val="009B4654"/>
    <w:rsid w:val="009B48A8"/>
    <w:rsid w:val="009B6965"/>
    <w:rsid w:val="00A20FCC"/>
    <w:rsid w:val="00A40B3F"/>
    <w:rsid w:val="00A54551"/>
    <w:rsid w:val="00A6422D"/>
    <w:rsid w:val="00A6540A"/>
    <w:rsid w:val="00A8223E"/>
    <w:rsid w:val="00AA071A"/>
    <w:rsid w:val="00AB4767"/>
    <w:rsid w:val="00AE2B2B"/>
    <w:rsid w:val="00AF14EF"/>
    <w:rsid w:val="00B36B82"/>
    <w:rsid w:val="00B36DF2"/>
    <w:rsid w:val="00B51815"/>
    <w:rsid w:val="00B74EEE"/>
    <w:rsid w:val="00B950C1"/>
    <w:rsid w:val="00BA2BAD"/>
    <w:rsid w:val="00BB2D82"/>
    <w:rsid w:val="00BB3CAA"/>
    <w:rsid w:val="00BE6AA7"/>
    <w:rsid w:val="00C25856"/>
    <w:rsid w:val="00C33BA4"/>
    <w:rsid w:val="00C35EF5"/>
    <w:rsid w:val="00C95744"/>
    <w:rsid w:val="00C972E5"/>
    <w:rsid w:val="00C97755"/>
    <w:rsid w:val="00CA26C7"/>
    <w:rsid w:val="00CA479A"/>
    <w:rsid w:val="00CC4928"/>
    <w:rsid w:val="00D0275C"/>
    <w:rsid w:val="00D050CA"/>
    <w:rsid w:val="00D54733"/>
    <w:rsid w:val="00D777A3"/>
    <w:rsid w:val="00DE4A0B"/>
    <w:rsid w:val="00DF6A35"/>
    <w:rsid w:val="00E05B04"/>
    <w:rsid w:val="00E12395"/>
    <w:rsid w:val="00E139F8"/>
    <w:rsid w:val="00E1549B"/>
    <w:rsid w:val="00E24459"/>
    <w:rsid w:val="00E264A5"/>
    <w:rsid w:val="00E36FEC"/>
    <w:rsid w:val="00E37401"/>
    <w:rsid w:val="00E459A7"/>
    <w:rsid w:val="00E645FF"/>
    <w:rsid w:val="00E81842"/>
    <w:rsid w:val="00E966C2"/>
    <w:rsid w:val="00EA072B"/>
    <w:rsid w:val="00EF4F40"/>
    <w:rsid w:val="00EF5D14"/>
    <w:rsid w:val="00F127C3"/>
    <w:rsid w:val="00F27244"/>
    <w:rsid w:val="00F27417"/>
    <w:rsid w:val="00F67754"/>
    <w:rsid w:val="00F85E67"/>
    <w:rsid w:val="00FB4DD5"/>
    <w:rsid w:val="00FE3688"/>
    <w:rsid w:val="00FF114A"/>
    <w:rsid w:val="00FF2181"/>
    <w:rsid w:val="00FF4A9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942D5BB"/>
  <w15:docId w15:val="{22EF0DAB-0BFA-4C8A-8EC8-E879FD90A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Pr>
      <w:rFonts w:ascii="Cambria" w:eastAsia="Cambria" w:hAnsi="Cambria" w:cs="Cambria"/>
      <w:lang w:val="sl-SI"/>
    </w:rPr>
  </w:style>
  <w:style w:type="paragraph" w:styleId="Naslov1">
    <w:name w:val="heading 1"/>
    <w:basedOn w:val="Navaden"/>
    <w:uiPriority w:val="9"/>
    <w:qFormat/>
    <w:pPr>
      <w:ind w:left="223"/>
      <w:outlineLvl w:val="0"/>
    </w:pPr>
    <w:rPr>
      <w:b/>
      <w:bCs/>
      <w:sz w:val="24"/>
      <w:szCs w:val="24"/>
      <w:u w:val="single" w:color="000000"/>
    </w:rPr>
  </w:style>
  <w:style w:type="paragraph" w:styleId="Naslov2">
    <w:name w:val="heading 2"/>
    <w:basedOn w:val="Navaden"/>
    <w:next w:val="Navaden"/>
    <w:link w:val="Naslov2Znak"/>
    <w:uiPriority w:val="9"/>
    <w:unhideWhenUsed/>
    <w:qFormat/>
    <w:rsid w:val="00213AD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slov3">
    <w:name w:val="heading 3"/>
    <w:basedOn w:val="Navaden"/>
    <w:next w:val="Navaden"/>
    <w:link w:val="Naslov3Znak"/>
    <w:uiPriority w:val="9"/>
    <w:unhideWhenUsed/>
    <w:qFormat/>
    <w:rsid w:val="00213ADA"/>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slov4">
    <w:name w:val="heading 4"/>
    <w:basedOn w:val="Navaden"/>
    <w:next w:val="Navaden"/>
    <w:link w:val="Naslov4Znak"/>
    <w:uiPriority w:val="9"/>
    <w:unhideWhenUsed/>
    <w:qFormat/>
    <w:rsid w:val="00614571"/>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lobesedila">
    <w:name w:val="Body Text"/>
    <w:basedOn w:val="Navaden"/>
    <w:uiPriority w:val="1"/>
    <w:qFormat/>
    <w:rPr>
      <w:sz w:val="24"/>
      <w:szCs w:val="24"/>
    </w:rPr>
  </w:style>
  <w:style w:type="paragraph" w:styleId="Naslov">
    <w:name w:val="Title"/>
    <w:basedOn w:val="Navaden"/>
    <w:uiPriority w:val="10"/>
    <w:qFormat/>
    <w:pPr>
      <w:spacing w:before="102"/>
      <w:ind w:left="223"/>
    </w:pPr>
    <w:rPr>
      <w:b/>
      <w:bCs/>
      <w:sz w:val="28"/>
      <w:szCs w:val="28"/>
    </w:rPr>
  </w:style>
  <w:style w:type="paragraph" w:styleId="Odstavekseznama">
    <w:name w:val="List Paragraph"/>
    <w:basedOn w:val="Navaden"/>
    <w:uiPriority w:val="34"/>
    <w:qFormat/>
    <w:pPr>
      <w:spacing w:before="100"/>
      <w:ind w:left="720" w:hanging="360"/>
    </w:pPr>
  </w:style>
  <w:style w:type="paragraph" w:customStyle="1" w:styleId="TableParagraph">
    <w:name w:val="Table Paragraph"/>
    <w:basedOn w:val="Navaden"/>
    <w:uiPriority w:val="1"/>
    <w:qFormat/>
    <w:rPr>
      <w:rFonts w:ascii="Times New Roman" w:eastAsia="Times New Roman" w:hAnsi="Times New Roman" w:cs="Times New Roman"/>
    </w:rPr>
  </w:style>
  <w:style w:type="paragraph" w:styleId="Telobesedila2">
    <w:name w:val="Body Text 2"/>
    <w:basedOn w:val="Navaden"/>
    <w:link w:val="Telobesedila2Znak"/>
    <w:uiPriority w:val="99"/>
    <w:unhideWhenUsed/>
    <w:rsid w:val="0040351E"/>
    <w:pPr>
      <w:spacing w:after="120" w:line="480" w:lineRule="auto"/>
    </w:pPr>
  </w:style>
  <w:style w:type="character" w:customStyle="1" w:styleId="Telobesedila2Znak">
    <w:name w:val="Telo besedila 2 Znak"/>
    <w:basedOn w:val="Privzetapisavaodstavka"/>
    <w:link w:val="Telobesedila2"/>
    <w:uiPriority w:val="99"/>
    <w:rsid w:val="0040351E"/>
    <w:rPr>
      <w:rFonts w:ascii="Cambria" w:eastAsia="Cambria" w:hAnsi="Cambria" w:cs="Cambria"/>
      <w:lang w:val="sl-SI"/>
    </w:rPr>
  </w:style>
  <w:style w:type="paragraph" w:customStyle="1" w:styleId="paragraph">
    <w:name w:val="paragraph"/>
    <w:basedOn w:val="Navaden"/>
    <w:rsid w:val="0040351E"/>
    <w:pPr>
      <w:widowControl/>
      <w:autoSpaceDE/>
      <w:autoSpaceDN/>
      <w:spacing w:before="100" w:beforeAutospacing="1" w:after="100" w:afterAutospacing="1"/>
    </w:pPr>
    <w:rPr>
      <w:rFonts w:ascii="Times New Roman" w:eastAsia="Times New Roman" w:hAnsi="Times New Roman" w:cs="Times New Roman"/>
      <w:sz w:val="24"/>
      <w:szCs w:val="24"/>
      <w:lang w:eastAsia="sl-SI"/>
    </w:rPr>
  </w:style>
  <w:style w:type="character" w:customStyle="1" w:styleId="normaltextrun">
    <w:name w:val="normaltextrun"/>
    <w:basedOn w:val="Privzetapisavaodstavka"/>
    <w:rsid w:val="0040351E"/>
  </w:style>
  <w:style w:type="character" w:customStyle="1" w:styleId="eop">
    <w:name w:val="eop"/>
    <w:basedOn w:val="Privzetapisavaodstavka"/>
    <w:rsid w:val="0040351E"/>
  </w:style>
  <w:style w:type="paragraph" w:styleId="Glava">
    <w:name w:val="header"/>
    <w:basedOn w:val="Navaden"/>
    <w:link w:val="GlavaZnak"/>
    <w:uiPriority w:val="99"/>
    <w:unhideWhenUsed/>
    <w:rsid w:val="002A1A6E"/>
    <w:pPr>
      <w:tabs>
        <w:tab w:val="center" w:pos="4536"/>
        <w:tab w:val="right" w:pos="9072"/>
      </w:tabs>
    </w:pPr>
  </w:style>
  <w:style w:type="character" w:customStyle="1" w:styleId="GlavaZnak">
    <w:name w:val="Glava Znak"/>
    <w:basedOn w:val="Privzetapisavaodstavka"/>
    <w:link w:val="Glava"/>
    <w:uiPriority w:val="99"/>
    <w:rsid w:val="002A1A6E"/>
    <w:rPr>
      <w:rFonts w:ascii="Cambria" w:eastAsia="Cambria" w:hAnsi="Cambria" w:cs="Cambria"/>
      <w:lang w:val="sl-SI"/>
    </w:rPr>
  </w:style>
  <w:style w:type="paragraph" w:styleId="Noga">
    <w:name w:val="footer"/>
    <w:basedOn w:val="Navaden"/>
    <w:link w:val="NogaZnak"/>
    <w:uiPriority w:val="99"/>
    <w:unhideWhenUsed/>
    <w:rsid w:val="002A1A6E"/>
    <w:pPr>
      <w:tabs>
        <w:tab w:val="center" w:pos="4536"/>
        <w:tab w:val="right" w:pos="9072"/>
      </w:tabs>
    </w:pPr>
  </w:style>
  <w:style w:type="character" w:customStyle="1" w:styleId="NogaZnak">
    <w:name w:val="Noga Znak"/>
    <w:basedOn w:val="Privzetapisavaodstavka"/>
    <w:link w:val="Noga"/>
    <w:uiPriority w:val="99"/>
    <w:rsid w:val="002A1A6E"/>
    <w:rPr>
      <w:rFonts w:ascii="Cambria" w:eastAsia="Cambria" w:hAnsi="Cambria" w:cs="Cambria"/>
      <w:lang w:val="sl-SI"/>
    </w:rPr>
  </w:style>
  <w:style w:type="paragraph" w:customStyle="1" w:styleId="Odstavekseznama1">
    <w:name w:val="Odstavek seznama1"/>
    <w:basedOn w:val="Navaden"/>
    <w:uiPriority w:val="34"/>
    <w:qFormat/>
    <w:rsid w:val="008851C0"/>
    <w:pPr>
      <w:widowControl/>
      <w:autoSpaceDE/>
      <w:autoSpaceDN/>
      <w:ind w:left="720"/>
      <w:contextualSpacing/>
    </w:pPr>
    <w:rPr>
      <w:rFonts w:ascii="Times New Roman" w:eastAsia="Times New Roman" w:hAnsi="Times New Roman" w:cs="Times New Roman"/>
      <w:sz w:val="24"/>
      <w:szCs w:val="24"/>
      <w:lang w:eastAsia="sl-SI"/>
    </w:rPr>
  </w:style>
  <w:style w:type="paragraph" w:customStyle="1" w:styleId="Default">
    <w:name w:val="Default"/>
    <w:rsid w:val="009A359E"/>
    <w:pPr>
      <w:widowControl/>
      <w:adjustRightInd w:val="0"/>
    </w:pPr>
    <w:rPr>
      <w:rFonts w:ascii="Source Sans Pro" w:hAnsi="Source Sans Pro" w:cs="Source Sans Pro"/>
      <w:color w:val="000000"/>
      <w:sz w:val="24"/>
      <w:szCs w:val="24"/>
      <w:lang w:val="en-GB"/>
    </w:rPr>
  </w:style>
  <w:style w:type="character" w:customStyle="1" w:styleId="Naslov2Znak">
    <w:name w:val="Naslov 2 Znak"/>
    <w:basedOn w:val="Privzetapisavaodstavka"/>
    <w:link w:val="Naslov2"/>
    <w:uiPriority w:val="9"/>
    <w:rsid w:val="00213ADA"/>
    <w:rPr>
      <w:rFonts w:asciiTheme="majorHAnsi" w:eastAsiaTheme="majorEastAsia" w:hAnsiTheme="majorHAnsi" w:cstheme="majorBidi"/>
      <w:color w:val="365F91" w:themeColor="accent1" w:themeShade="BF"/>
      <w:sz w:val="26"/>
      <w:szCs w:val="26"/>
      <w:lang w:val="sl-SI"/>
    </w:rPr>
  </w:style>
  <w:style w:type="character" w:customStyle="1" w:styleId="Naslov3Znak">
    <w:name w:val="Naslov 3 Znak"/>
    <w:basedOn w:val="Privzetapisavaodstavka"/>
    <w:link w:val="Naslov3"/>
    <w:uiPriority w:val="9"/>
    <w:rsid w:val="00213ADA"/>
    <w:rPr>
      <w:rFonts w:asciiTheme="majorHAnsi" w:eastAsiaTheme="majorEastAsia" w:hAnsiTheme="majorHAnsi" w:cstheme="majorBidi"/>
      <w:color w:val="243F60" w:themeColor="accent1" w:themeShade="7F"/>
      <w:sz w:val="24"/>
      <w:szCs w:val="24"/>
      <w:lang w:val="sl-SI"/>
    </w:rPr>
  </w:style>
  <w:style w:type="table" w:styleId="Tabelamrea">
    <w:name w:val="Table Grid"/>
    <w:basedOn w:val="Navadnatabela"/>
    <w:uiPriority w:val="39"/>
    <w:rsid w:val="00213A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213ADA"/>
    <w:rPr>
      <w:color w:val="0000FF" w:themeColor="hyperlink"/>
      <w:u w:val="single"/>
    </w:rPr>
  </w:style>
  <w:style w:type="character" w:styleId="Nerazreenaomemba">
    <w:name w:val="Unresolved Mention"/>
    <w:basedOn w:val="Privzetapisavaodstavka"/>
    <w:uiPriority w:val="99"/>
    <w:semiHidden/>
    <w:unhideWhenUsed/>
    <w:rsid w:val="00213ADA"/>
    <w:rPr>
      <w:color w:val="605E5C"/>
      <w:shd w:val="clear" w:color="auto" w:fill="E1DFDD"/>
    </w:rPr>
  </w:style>
  <w:style w:type="character" w:customStyle="1" w:styleId="Naslov4Znak">
    <w:name w:val="Naslov 4 Znak"/>
    <w:basedOn w:val="Privzetapisavaodstavka"/>
    <w:link w:val="Naslov4"/>
    <w:uiPriority w:val="9"/>
    <w:rsid w:val="00614571"/>
    <w:rPr>
      <w:rFonts w:asciiTheme="majorHAnsi" w:eastAsiaTheme="majorEastAsia" w:hAnsiTheme="majorHAnsi" w:cstheme="majorBidi"/>
      <w:i/>
      <w:iCs/>
      <w:color w:val="365F91" w:themeColor="accent1" w:themeShade="BF"/>
      <w:lang w:val="sl-SI"/>
    </w:rPr>
  </w:style>
  <w:style w:type="paragraph" w:styleId="Brezrazmikov">
    <w:name w:val="No Spacing"/>
    <w:uiPriority w:val="1"/>
    <w:qFormat/>
    <w:rsid w:val="002D3ECC"/>
    <w:rPr>
      <w:rFonts w:ascii="Cambria" w:eastAsia="Cambria" w:hAnsi="Cambria" w:cs="Cambria"/>
      <w:lang w:val="sl-SI"/>
    </w:rPr>
  </w:style>
  <w:style w:type="table" w:customStyle="1" w:styleId="TableNormal1">
    <w:name w:val="Table Normal1"/>
    <w:uiPriority w:val="2"/>
    <w:semiHidden/>
    <w:unhideWhenUsed/>
    <w:qFormat/>
    <w:rsid w:val="009B10AD"/>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017947">
      <w:bodyDiv w:val="1"/>
      <w:marLeft w:val="0"/>
      <w:marRight w:val="0"/>
      <w:marTop w:val="0"/>
      <w:marBottom w:val="0"/>
      <w:divBdr>
        <w:top w:val="none" w:sz="0" w:space="0" w:color="auto"/>
        <w:left w:val="none" w:sz="0" w:space="0" w:color="auto"/>
        <w:bottom w:val="none" w:sz="0" w:space="0" w:color="auto"/>
        <w:right w:val="none" w:sz="0" w:space="0" w:color="auto"/>
      </w:divBdr>
      <w:divsChild>
        <w:div w:id="925117278">
          <w:marLeft w:val="0"/>
          <w:marRight w:val="0"/>
          <w:marTop w:val="150"/>
          <w:marBottom w:val="0"/>
          <w:divBdr>
            <w:top w:val="none" w:sz="0" w:space="0" w:color="auto"/>
            <w:left w:val="none" w:sz="0" w:space="0" w:color="auto"/>
            <w:bottom w:val="none" w:sz="0" w:space="0" w:color="auto"/>
            <w:right w:val="none" w:sz="0" w:space="0" w:color="auto"/>
          </w:divBdr>
        </w:div>
        <w:div w:id="1039932017">
          <w:marLeft w:val="0"/>
          <w:marRight w:val="0"/>
          <w:marTop w:val="75"/>
          <w:marBottom w:val="75"/>
          <w:divBdr>
            <w:top w:val="none" w:sz="0" w:space="0" w:color="auto"/>
            <w:left w:val="none" w:sz="0" w:space="0" w:color="auto"/>
            <w:bottom w:val="none" w:sz="0" w:space="0" w:color="auto"/>
            <w:right w:val="none" w:sz="0" w:space="0" w:color="auto"/>
          </w:divBdr>
        </w:div>
        <w:div w:id="1606495033">
          <w:marLeft w:val="300"/>
          <w:marRight w:val="0"/>
          <w:marTop w:val="0"/>
          <w:marBottom w:val="0"/>
          <w:divBdr>
            <w:top w:val="none" w:sz="0" w:space="0" w:color="auto"/>
            <w:left w:val="none" w:sz="0" w:space="0" w:color="auto"/>
            <w:bottom w:val="none" w:sz="0" w:space="0" w:color="auto"/>
            <w:right w:val="none" w:sz="0" w:space="0" w:color="auto"/>
          </w:divBdr>
        </w:div>
        <w:div w:id="19358339">
          <w:marLeft w:val="600"/>
          <w:marRight w:val="0"/>
          <w:marTop w:val="0"/>
          <w:marBottom w:val="0"/>
          <w:divBdr>
            <w:top w:val="none" w:sz="0" w:space="0" w:color="auto"/>
            <w:left w:val="none" w:sz="0" w:space="0" w:color="auto"/>
            <w:bottom w:val="none" w:sz="0" w:space="0" w:color="auto"/>
            <w:right w:val="none" w:sz="0" w:space="0" w:color="auto"/>
          </w:divBdr>
        </w:div>
        <w:div w:id="1193033496">
          <w:marLeft w:val="600"/>
          <w:marRight w:val="0"/>
          <w:marTop w:val="0"/>
          <w:marBottom w:val="0"/>
          <w:divBdr>
            <w:top w:val="none" w:sz="0" w:space="0" w:color="auto"/>
            <w:left w:val="none" w:sz="0" w:space="0" w:color="auto"/>
            <w:bottom w:val="none" w:sz="0" w:space="0" w:color="auto"/>
            <w:right w:val="none" w:sz="0" w:space="0" w:color="auto"/>
          </w:divBdr>
        </w:div>
        <w:div w:id="1394278404">
          <w:marLeft w:val="600"/>
          <w:marRight w:val="0"/>
          <w:marTop w:val="0"/>
          <w:marBottom w:val="0"/>
          <w:divBdr>
            <w:top w:val="none" w:sz="0" w:space="0" w:color="auto"/>
            <w:left w:val="none" w:sz="0" w:space="0" w:color="auto"/>
            <w:bottom w:val="none" w:sz="0" w:space="0" w:color="auto"/>
            <w:right w:val="none" w:sz="0" w:space="0" w:color="auto"/>
          </w:divBdr>
        </w:div>
        <w:div w:id="381058651">
          <w:marLeft w:val="600"/>
          <w:marRight w:val="0"/>
          <w:marTop w:val="0"/>
          <w:marBottom w:val="0"/>
          <w:divBdr>
            <w:top w:val="none" w:sz="0" w:space="0" w:color="auto"/>
            <w:left w:val="none" w:sz="0" w:space="0" w:color="auto"/>
            <w:bottom w:val="none" w:sz="0" w:space="0" w:color="auto"/>
            <w:right w:val="none" w:sz="0" w:space="0" w:color="auto"/>
          </w:divBdr>
        </w:div>
        <w:div w:id="424422125">
          <w:marLeft w:val="600"/>
          <w:marRight w:val="0"/>
          <w:marTop w:val="0"/>
          <w:marBottom w:val="0"/>
          <w:divBdr>
            <w:top w:val="none" w:sz="0" w:space="0" w:color="auto"/>
            <w:left w:val="none" w:sz="0" w:space="0" w:color="auto"/>
            <w:bottom w:val="none" w:sz="0" w:space="0" w:color="auto"/>
            <w:right w:val="none" w:sz="0" w:space="0" w:color="auto"/>
          </w:divBdr>
        </w:div>
        <w:div w:id="1748576140">
          <w:marLeft w:val="300"/>
          <w:marRight w:val="0"/>
          <w:marTop w:val="0"/>
          <w:marBottom w:val="0"/>
          <w:divBdr>
            <w:top w:val="none" w:sz="0" w:space="0" w:color="auto"/>
            <w:left w:val="none" w:sz="0" w:space="0" w:color="auto"/>
            <w:bottom w:val="none" w:sz="0" w:space="0" w:color="auto"/>
            <w:right w:val="none" w:sz="0" w:space="0" w:color="auto"/>
          </w:divBdr>
        </w:div>
        <w:div w:id="1165586032">
          <w:marLeft w:val="0"/>
          <w:marRight w:val="0"/>
          <w:marTop w:val="150"/>
          <w:marBottom w:val="0"/>
          <w:divBdr>
            <w:top w:val="none" w:sz="0" w:space="0" w:color="auto"/>
            <w:left w:val="none" w:sz="0" w:space="0" w:color="auto"/>
            <w:bottom w:val="none" w:sz="0" w:space="0" w:color="auto"/>
            <w:right w:val="none" w:sz="0" w:space="0" w:color="auto"/>
          </w:divBdr>
        </w:div>
        <w:div w:id="2030794966">
          <w:marLeft w:val="0"/>
          <w:marRight w:val="0"/>
          <w:marTop w:val="75"/>
          <w:marBottom w:val="75"/>
          <w:divBdr>
            <w:top w:val="none" w:sz="0" w:space="0" w:color="auto"/>
            <w:left w:val="none" w:sz="0" w:space="0" w:color="auto"/>
            <w:bottom w:val="none" w:sz="0" w:space="0" w:color="auto"/>
            <w:right w:val="none" w:sz="0" w:space="0" w:color="auto"/>
          </w:divBdr>
        </w:div>
        <w:div w:id="293416330">
          <w:marLeft w:val="300"/>
          <w:marRight w:val="0"/>
          <w:marTop w:val="0"/>
          <w:marBottom w:val="0"/>
          <w:divBdr>
            <w:top w:val="none" w:sz="0" w:space="0" w:color="auto"/>
            <w:left w:val="none" w:sz="0" w:space="0" w:color="auto"/>
            <w:bottom w:val="none" w:sz="0" w:space="0" w:color="auto"/>
            <w:right w:val="none" w:sz="0" w:space="0" w:color="auto"/>
          </w:divBdr>
        </w:div>
        <w:div w:id="1337154814">
          <w:marLeft w:val="300"/>
          <w:marRight w:val="0"/>
          <w:marTop w:val="0"/>
          <w:marBottom w:val="0"/>
          <w:divBdr>
            <w:top w:val="none" w:sz="0" w:space="0" w:color="auto"/>
            <w:left w:val="none" w:sz="0" w:space="0" w:color="auto"/>
            <w:bottom w:val="none" w:sz="0" w:space="0" w:color="auto"/>
            <w:right w:val="none" w:sz="0" w:space="0" w:color="auto"/>
          </w:divBdr>
        </w:div>
        <w:div w:id="423697239">
          <w:marLeft w:val="300"/>
          <w:marRight w:val="0"/>
          <w:marTop w:val="0"/>
          <w:marBottom w:val="0"/>
          <w:divBdr>
            <w:top w:val="none" w:sz="0" w:space="0" w:color="auto"/>
            <w:left w:val="none" w:sz="0" w:space="0" w:color="auto"/>
            <w:bottom w:val="none" w:sz="0" w:space="0" w:color="auto"/>
            <w:right w:val="none" w:sz="0" w:space="0" w:color="auto"/>
          </w:divBdr>
        </w:div>
        <w:div w:id="1745490076">
          <w:marLeft w:val="0"/>
          <w:marRight w:val="0"/>
          <w:marTop w:val="150"/>
          <w:marBottom w:val="0"/>
          <w:divBdr>
            <w:top w:val="none" w:sz="0" w:space="0" w:color="auto"/>
            <w:left w:val="none" w:sz="0" w:space="0" w:color="auto"/>
            <w:bottom w:val="none" w:sz="0" w:space="0" w:color="auto"/>
            <w:right w:val="none" w:sz="0" w:space="0" w:color="auto"/>
          </w:divBdr>
        </w:div>
        <w:div w:id="1210340139">
          <w:marLeft w:val="0"/>
          <w:marRight w:val="0"/>
          <w:marTop w:val="75"/>
          <w:marBottom w:val="75"/>
          <w:divBdr>
            <w:top w:val="none" w:sz="0" w:space="0" w:color="auto"/>
            <w:left w:val="none" w:sz="0" w:space="0" w:color="auto"/>
            <w:bottom w:val="none" w:sz="0" w:space="0" w:color="auto"/>
            <w:right w:val="none" w:sz="0" w:space="0" w:color="auto"/>
          </w:divBdr>
        </w:div>
        <w:div w:id="557787709">
          <w:marLeft w:val="300"/>
          <w:marRight w:val="0"/>
          <w:marTop w:val="0"/>
          <w:marBottom w:val="0"/>
          <w:divBdr>
            <w:top w:val="none" w:sz="0" w:space="0" w:color="auto"/>
            <w:left w:val="none" w:sz="0" w:space="0" w:color="auto"/>
            <w:bottom w:val="none" w:sz="0" w:space="0" w:color="auto"/>
            <w:right w:val="none" w:sz="0" w:space="0" w:color="auto"/>
          </w:divBdr>
        </w:div>
        <w:div w:id="1493791635">
          <w:marLeft w:val="300"/>
          <w:marRight w:val="0"/>
          <w:marTop w:val="0"/>
          <w:marBottom w:val="0"/>
          <w:divBdr>
            <w:top w:val="none" w:sz="0" w:space="0" w:color="auto"/>
            <w:left w:val="none" w:sz="0" w:space="0" w:color="auto"/>
            <w:bottom w:val="none" w:sz="0" w:space="0" w:color="auto"/>
            <w:right w:val="none" w:sz="0" w:space="0" w:color="auto"/>
          </w:divBdr>
        </w:div>
        <w:div w:id="667288918">
          <w:marLeft w:val="300"/>
          <w:marRight w:val="0"/>
          <w:marTop w:val="0"/>
          <w:marBottom w:val="0"/>
          <w:divBdr>
            <w:top w:val="none" w:sz="0" w:space="0" w:color="auto"/>
            <w:left w:val="none" w:sz="0" w:space="0" w:color="auto"/>
            <w:bottom w:val="none" w:sz="0" w:space="0" w:color="auto"/>
            <w:right w:val="none" w:sz="0" w:space="0" w:color="auto"/>
          </w:divBdr>
        </w:div>
        <w:div w:id="1844854396">
          <w:marLeft w:val="300"/>
          <w:marRight w:val="0"/>
          <w:marTop w:val="0"/>
          <w:marBottom w:val="0"/>
          <w:divBdr>
            <w:top w:val="none" w:sz="0" w:space="0" w:color="auto"/>
            <w:left w:val="none" w:sz="0" w:space="0" w:color="auto"/>
            <w:bottom w:val="none" w:sz="0" w:space="0" w:color="auto"/>
            <w:right w:val="none" w:sz="0" w:space="0" w:color="auto"/>
          </w:divBdr>
        </w:div>
        <w:div w:id="1384133966">
          <w:marLeft w:val="300"/>
          <w:marRight w:val="0"/>
          <w:marTop w:val="0"/>
          <w:marBottom w:val="0"/>
          <w:divBdr>
            <w:top w:val="none" w:sz="0" w:space="0" w:color="auto"/>
            <w:left w:val="none" w:sz="0" w:space="0" w:color="auto"/>
            <w:bottom w:val="none" w:sz="0" w:space="0" w:color="auto"/>
            <w:right w:val="none" w:sz="0" w:space="0" w:color="auto"/>
          </w:divBdr>
        </w:div>
        <w:div w:id="2053654588">
          <w:marLeft w:val="300"/>
          <w:marRight w:val="0"/>
          <w:marTop w:val="0"/>
          <w:marBottom w:val="0"/>
          <w:divBdr>
            <w:top w:val="none" w:sz="0" w:space="0" w:color="auto"/>
            <w:left w:val="none" w:sz="0" w:space="0" w:color="auto"/>
            <w:bottom w:val="none" w:sz="0" w:space="0" w:color="auto"/>
            <w:right w:val="none" w:sz="0" w:space="0" w:color="auto"/>
          </w:divBdr>
        </w:div>
        <w:div w:id="514268499">
          <w:marLeft w:val="300"/>
          <w:marRight w:val="0"/>
          <w:marTop w:val="0"/>
          <w:marBottom w:val="0"/>
          <w:divBdr>
            <w:top w:val="none" w:sz="0" w:space="0" w:color="auto"/>
            <w:left w:val="none" w:sz="0" w:space="0" w:color="auto"/>
            <w:bottom w:val="none" w:sz="0" w:space="0" w:color="auto"/>
            <w:right w:val="none" w:sz="0" w:space="0" w:color="auto"/>
          </w:divBdr>
        </w:div>
        <w:div w:id="1125974980">
          <w:marLeft w:val="300"/>
          <w:marRight w:val="0"/>
          <w:marTop w:val="0"/>
          <w:marBottom w:val="0"/>
          <w:divBdr>
            <w:top w:val="none" w:sz="0" w:space="0" w:color="auto"/>
            <w:left w:val="none" w:sz="0" w:space="0" w:color="auto"/>
            <w:bottom w:val="none" w:sz="0" w:space="0" w:color="auto"/>
            <w:right w:val="none" w:sz="0" w:space="0" w:color="auto"/>
          </w:divBdr>
        </w:div>
        <w:div w:id="984941222">
          <w:marLeft w:val="300"/>
          <w:marRight w:val="0"/>
          <w:marTop w:val="0"/>
          <w:marBottom w:val="0"/>
          <w:divBdr>
            <w:top w:val="none" w:sz="0" w:space="0" w:color="auto"/>
            <w:left w:val="none" w:sz="0" w:space="0" w:color="auto"/>
            <w:bottom w:val="none" w:sz="0" w:space="0" w:color="auto"/>
            <w:right w:val="none" w:sz="0" w:space="0" w:color="auto"/>
          </w:divBdr>
        </w:div>
        <w:div w:id="1452434753">
          <w:marLeft w:val="300"/>
          <w:marRight w:val="0"/>
          <w:marTop w:val="0"/>
          <w:marBottom w:val="0"/>
          <w:divBdr>
            <w:top w:val="none" w:sz="0" w:space="0" w:color="auto"/>
            <w:left w:val="none" w:sz="0" w:space="0" w:color="auto"/>
            <w:bottom w:val="none" w:sz="0" w:space="0" w:color="auto"/>
            <w:right w:val="none" w:sz="0" w:space="0" w:color="auto"/>
          </w:divBdr>
        </w:div>
        <w:div w:id="32003593">
          <w:marLeft w:val="300"/>
          <w:marRight w:val="0"/>
          <w:marTop w:val="0"/>
          <w:marBottom w:val="0"/>
          <w:divBdr>
            <w:top w:val="none" w:sz="0" w:space="0" w:color="auto"/>
            <w:left w:val="none" w:sz="0" w:space="0" w:color="auto"/>
            <w:bottom w:val="none" w:sz="0" w:space="0" w:color="auto"/>
            <w:right w:val="none" w:sz="0" w:space="0" w:color="auto"/>
          </w:divBdr>
        </w:div>
        <w:div w:id="922642960">
          <w:marLeft w:val="0"/>
          <w:marRight w:val="0"/>
          <w:marTop w:val="75"/>
          <w:marBottom w:val="75"/>
          <w:divBdr>
            <w:top w:val="none" w:sz="0" w:space="0" w:color="auto"/>
            <w:left w:val="none" w:sz="0" w:space="0" w:color="auto"/>
            <w:bottom w:val="none" w:sz="0" w:space="0" w:color="auto"/>
            <w:right w:val="none" w:sz="0" w:space="0" w:color="auto"/>
          </w:divBdr>
        </w:div>
        <w:div w:id="2020815589">
          <w:marLeft w:val="300"/>
          <w:marRight w:val="0"/>
          <w:marTop w:val="0"/>
          <w:marBottom w:val="0"/>
          <w:divBdr>
            <w:top w:val="none" w:sz="0" w:space="0" w:color="auto"/>
            <w:left w:val="none" w:sz="0" w:space="0" w:color="auto"/>
            <w:bottom w:val="none" w:sz="0" w:space="0" w:color="auto"/>
            <w:right w:val="none" w:sz="0" w:space="0" w:color="auto"/>
          </w:divBdr>
        </w:div>
        <w:div w:id="1760246312">
          <w:marLeft w:val="300"/>
          <w:marRight w:val="0"/>
          <w:marTop w:val="0"/>
          <w:marBottom w:val="0"/>
          <w:divBdr>
            <w:top w:val="none" w:sz="0" w:space="0" w:color="auto"/>
            <w:left w:val="none" w:sz="0" w:space="0" w:color="auto"/>
            <w:bottom w:val="none" w:sz="0" w:space="0" w:color="auto"/>
            <w:right w:val="none" w:sz="0" w:space="0" w:color="auto"/>
          </w:divBdr>
        </w:div>
        <w:div w:id="1587305953">
          <w:marLeft w:val="300"/>
          <w:marRight w:val="0"/>
          <w:marTop w:val="0"/>
          <w:marBottom w:val="0"/>
          <w:divBdr>
            <w:top w:val="none" w:sz="0" w:space="0" w:color="auto"/>
            <w:left w:val="none" w:sz="0" w:space="0" w:color="auto"/>
            <w:bottom w:val="none" w:sz="0" w:space="0" w:color="auto"/>
            <w:right w:val="none" w:sz="0" w:space="0" w:color="auto"/>
          </w:divBdr>
        </w:div>
        <w:div w:id="1302269468">
          <w:marLeft w:val="300"/>
          <w:marRight w:val="0"/>
          <w:marTop w:val="0"/>
          <w:marBottom w:val="0"/>
          <w:divBdr>
            <w:top w:val="none" w:sz="0" w:space="0" w:color="auto"/>
            <w:left w:val="none" w:sz="0" w:space="0" w:color="auto"/>
            <w:bottom w:val="none" w:sz="0" w:space="0" w:color="auto"/>
            <w:right w:val="none" w:sz="0" w:space="0" w:color="auto"/>
          </w:divBdr>
        </w:div>
        <w:div w:id="1519541465">
          <w:marLeft w:val="0"/>
          <w:marRight w:val="0"/>
          <w:marTop w:val="75"/>
          <w:marBottom w:val="75"/>
          <w:divBdr>
            <w:top w:val="none" w:sz="0" w:space="0" w:color="auto"/>
            <w:left w:val="none" w:sz="0" w:space="0" w:color="auto"/>
            <w:bottom w:val="none" w:sz="0" w:space="0" w:color="auto"/>
            <w:right w:val="none" w:sz="0" w:space="0" w:color="auto"/>
          </w:divBdr>
        </w:div>
        <w:div w:id="427845591">
          <w:marLeft w:val="300"/>
          <w:marRight w:val="0"/>
          <w:marTop w:val="0"/>
          <w:marBottom w:val="0"/>
          <w:divBdr>
            <w:top w:val="none" w:sz="0" w:space="0" w:color="auto"/>
            <w:left w:val="none" w:sz="0" w:space="0" w:color="auto"/>
            <w:bottom w:val="none" w:sz="0" w:space="0" w:color="auto"/>
            <w:right w:val="none" w:sz="0" w:space="0" w:color="auto"/>
          </w:divBdr>
        </w:div>
        <w:div w:id="523054356">
          <w:marLeft w:val="300"/>
          <w:marRight w:val="0"/>
          <w:marTop w:val="0"/>
          <w:marBottom w:val="0"/>
          <w:divBdr>
            <w:top w:val="none" w:sz="0" w:space="0" w:color="auto"/>
            <w:left w:val="none" w:sz="0" w:space="0" w:color="auto"/>
            <w:bottom w:val="none" w:sz="0" w:space="0" w:color="auto"/>
            <w:right w:val="none" w:sz="0" w:space="0" w:color="auto"/>
          </w:divBdr>
        </w:div>
        <w:div w:id="1776750261">
          <w:marLeft w:val="300"/>
          <w:marRight w:val="0"/>
          <w:marTop w:val="0"/>
          <w:marBottom w:val="0"/>
          <w:divBdr>
            <w:top w:val="none" w:sz="0" w:space="0" w:color="auto"/>
            <w:left w:val="none" w:sz="0" w:space="0" w:color="auto"/>
            <w:bottom w:val="none" w:sz="0" w:space="0" w:color="auto"/>
            <w:right w:val="none" w:sz="0" w:space="0" w:color="auto"/>
          </w:divBdr>
        </w:div>
        <w:div w:id="234168166">
          <w:marLeft w:val="300"/>
          <w:marRight w:val="0"/>
          <w:marTop w:val="0"/>
          <w:marBottom w:val="0"/>
          <w:divBdr>
            <w:top w:val="none" w:sz="0" w:space="0" w:color="auto"/>
            <w:left w:val="none" w:sz="0" w:space="0" w:color="auto"/>
            <w:bottom w:val="none" w:sz="0" w:space="0" w:color="auto"/>
            <w:right w:val="none" w:sz="0" w:space="0" w:color="auto"/>
          </w:divBdr>
        </w:div>
        <w:div w:id="487092760">
          <w:marLeft w:val="0"/>
          <w:marRight w:val="0"/>
          <w:marTop w:val="150"/>
          <w:marBottom w:val="0"/>
          <w:divBdr>
            <w:top w:val="none" w:sz="0" w:space="0" w:color="auto"/>
            <w:left w:val="none" w:sz="0" w:space="0" w:color="auto"/>
            <w:bottom w:val="none" w:sz="0" w:space="0" w:color="auto"/>
            <w:right w:val="none" w:sz="0" w:space="0" w:color="auto"/>
          </w:divBdr>
        </w:div>
        <w:div w:id="810826500">
          <w:marLeft w:val="0"/>
          <w:marRight w:val="0"/>
          <w:marTop w:val="75"/>
          <w:marBottom w:val="75"/>
          <w:divBdr>
            <w:top w:val="none" w:sz="0" w:space="0" w:color="auto"/>
            <w:left w:val="none" w:sz="0" w:space="0" w:color="auto"/>
            <w:bottom w:val="none" w:sz="0" w:space="0" w:color="auto"/>
            <w:right w:val="none" w:sz="0" w:space="0" w:color="auto"/>
          </w:divBdr>
        </w:div>
        <w:div w:id="1921602644">
          <w:marLeft w:val="300"/>
          <w:marRight w:val="0"/>
          <w:marTop w:val="0"/>
          <w:marBottom w:val="0"/>
          <w:divBdr>
            <w:top w:val="none" w:sz="0" w:space="0" w:color="auto"/>
            <w:left w:val="none" w:sz="0" w:space="0" w:color="auto"/>
            <w:bottom w:val="none" w:sz="0" w:space="0" w:color="auto"/>
            <w:right w:val="none" w:sz="0" w:space="0" w:color="auto"/>
          </w:divBdr>
        </w:div>
        <w:div w:id="1314065989">
          <w:marLeft w:val="300"/>
          <w:marRight w:val="0"/>
          <w:marTop w:val="0"/>
          <w:marBottom w:val="0"/>
          <w:divBdr>
            <w:top w:val="none" w:sz="0" w:space="0" w:color="auto"/>
            <w:left w:val="none" w:sz="0" w:space="0" w:color="auto"/>
            <w:bottom w:val="none" w:sz="0" w:space="0" w:color="auto"/>
            <w:right w:val="none" w:sz="0" w:space="0" w:color="auto"/>
          </w:divBdr>
        </w:div>
        <w:div w:id="1585800902">
          <w:marLeft w:val="300"/>
          <w:marRight w:val="0"/>
          <w:marTop w:val="0"/>
          <w:marBottom w:val="0"/>
          <w:divBdr>
            <w:top w:val="none" w:sz="0" w:space="0" w:color="auto"/>
            <w:left w:val="none" w:sz="0" w:space="0" w:color="auto"/>
            <w:bottom w:val="none" w:sz="0" w:space="0" w:color="auto"/>
            <w:right w:val="none" w:sz="0" w:space="0" w:color="auto"/>
          </w:divBdr>
        </w:div>
        <w:div w:id="1292976853">
          <w:marLeft w:val="300"/>
          <w:marRight w:val="0"/>
          <w:marTop w:val="0"/>
          <w:marBottom w:val="0"/>
          <w:divBdr>
            <w:top w:val="none" w:sz="0" w:space="0" w:color="auto"/>
            <w:left w:val="none" w:sz="0" w:space="0" w:color="auto"/>
            <w:bottom w:val="none" w:sz="0" w:space="0" w:color="auto"/>
            <w:right w:val="none" w:sz="0" w:space="0" w:color="auto"/>
          </w:divBdr>
        </w:div>
        <w:div w:id="92558398">
          <w:marLeft w:val="300"/>
          <w:marRight w:val="0"/>
          <w:marTop w:val="0"/>
          <w:marBottom w:val="0"/>
          <w:divBdr>
            <w:top w:val="none" w:sz="0" w:space="0" w:color="auto"/>
            <w:left w:val="none" w:sz="0" w:space="0" w:color="auto"/>
            <w:bottom w:val="none" w:sz="0" w:space="0" w:color="auto"/>
            <w:right w:val="none" w:sz="0" w:space="0" w:color="auto"/>
          </w:divBdr>
        </w:div>
        <w:div w:id="202713825">
          <w:marLeft w:val="300"/>
          <w:marRight w:val="0"/>
          <w:marTop w:val="0"/>
          <w:marBottom w:val="0"/>
          <w:divBdr>
            <w:top w:val="none" w:sz="0" w:space="0" w:color="auto"/>
            <w:left w:val="none" w:sz="0" w:space="0" w:color="auto"/>
            <w:bottom w:val="none" w:sz="0" w:space="0" w:color="auto"/>
            <w:right w:val="none" w:sz="0" w:space="0" w:color="auto"/>
          </w:divBdr>
        </w:div>
        <w:div w:id="1706784011">
          <w:marLeft w:val="300"/>
          <w:marRight w:val="0"/>
          <w:marTop w:val="0"/>
          <w:marBottom w:val="0"/>
          <w:divBdr>
            <w:top w:val="none" w:sz="0" w:space="0" w:color="auto"/>
            <w:left w:val="none" w:sz="0" w:space="0" w:color="auto"/>
            <w:bottom w:val="none" w:sz="0" w:space="0" w:color="auto"/>
            <w:right w:val="none" w:sz="0" w:space="0" w:color="auto"/>
          </w:divBdr>
        </w:div>
        <w:div w:id="671761943">
          <w:marLeft w:val="300"/>
          <w:marRight w:val="0"/>
          <w:marTop w:val="0"/>
          <w:marBottom w:val="0"/>
          <w:divBdr>
            <w:top w:val="none" w:sz="0" w:space="0" w:color="auto"/>
            <w:left w:val="none" w:sz="0" w:space="0" w:color="auto"/>
            <w:bottom w:val="none" w:sz="0" w:space="0" w:color="auto"/>
            <w:right w:val="none" w:sz="0" w:space="0" w:color="auto"/>
          </w:divBdr>
        </w:div>
      </w:divsChild>
    </w:div>
    <w:div w:id="11268991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BF0D9C8-3E27-4310-A769-6A833A4C3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16</Pages>
  <Words>4994</Words>
  <Characters>28470</Characters>
  <Application>Microsoft Office Word</Application>
  <DocSecurity>0</DocSecurity>
  <Lines>237</Lines>
  <Paragraphs>66</Paragraphs>
  <ScaleCrop>false</ScaleCrop>
  <HeadingPairs>
    <vt:vector size="2" baseType="variant">
      <vt:variant>
        <vt:lpstr>Naslov</vt:lpstr>
      </vt:variant>
      <vt:variant>
        <vt:i4>1</vt:i4>
      </vt:variant>
    </vt:vector>
  </HeadingPairs>
  <TitlesOfParts>
    <vt:vector size="1" baseType="lpstr">
      <vt:lpstr>Enotna tabela za spletno stran</vt:lpstr>
    </vt:vector>
  </TitlesOfParts>
  <Company/>
  <LinksUpToDate>false</LinksUpToDate>
  <CharactersWithSpaces>33398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Enotna tabela za spletno stran</dc:title>
  <dc:creator>več avtorjev</dc:creator>
  <cp:lastModifiedBy>Vladimira Šuštaršič</cp:lastModifiedBy>
  <cp:revision>15</cp:revision>
  <dcterms:created xsi:type="dcterms:W3CDTF">2025-08-21T10:53:00Z</dcterms:created>
  <dcterms:modified xsi:type="dcterms:W3CDTF">2025-09-29T07:42:00Z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2020-12-03T00:00:00Z</vt:filetime>
  </property>
  <property fmtid="{D5CDD505-2E9C-101B-9397-08002B2CF9AE}" pid="3" name="Creator">
    <vt:lpwstr>Microsoft® Word 2016</vt:lpwstr>
  </property>
  <property fmtid="{D5CDD505-2E9C-101B-9397-08002B2CF9AE}" pid="4" name="LastSaved">
    <vt:filetime>2024-09-20T00:00:00Z</vt:filetime>
  </property>
  <property fmtid="{D5CDD505-2E9C-101B-9397-08002B2CF9AE}" pid="5" name="Producer">
    <vt:lpwstr>Microsoft® Word 2016</vt:lpwstr>
  </property>
</Properties>
</file>